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0632" w:rsidR="00E60632" w:rsidP="00E60632" w:rsidRDefault="00E60632" w14:paraId="6C880C0A" w14:textId="77777777">
      <w:pPr>
        <w:spacing w:after="120" w:line="360" w:lineRule="auto"/>
        <w:rPr>
          <w:rFonts w:ascii="Times New Roman" w:hAnsi="Times New Roman" w:cs="Times New Roman"/>
          <w:b/>
          <w:sz w:val="28"/>
        </w:rPr>
      </w:pPr>
      <w:r w:rsidRPr="00E60632">
        <w:rPr>
          <w:rFonts w:ascii="Times New Roman" w:hAnsi="Times New Roman" w:cs="Times New Roman"/>
          <w:b/>
          <w:sz w:val="28"/>
        </w:rPr>
        <w:t>Researcher Biography</w:t>
      </w:r>
    </w:p>
    <w:p w:rsidRPr="00E60632" w:rsidR="00E60632" w:rsidP="00E60632" w:rsidRDefault="00E60632" w14:paraId="3A42BCAA" w14:textId="442656BE">
      <w:pPr>
        <w:spacing w:after="120" w:line="360" w:lineRule="auto"/>
        <w:rPr>
          <w:rFonts w:ascii="Times New Roman" w:hAnsi="Times New Roman" w:cs="Times New Roman"/>
          <w:i/>
          <w:sz w:val="24"/>
        </w:rPr>
      </w:pPr>
      <w:r w:rsidRPr="00E60632">
        <w:rPr>
          <w:rFonts w:ascii="Times New Roman" w:hAnsi="Times New Roman" w:cs="Times New Roman"/>
          <w:i/>
          <w:sz w:val="24"/>
        </w:rPr>
        <w:t>Name:</w:t>
      </w:r>
      <w:r w:rsidR="00D54DF7">
        <w:rPr>
          <w:rFonts w:ascii="Times New Roman" w:hAnsi="Times New Roman" w:cs="Times New Roman"/>
          <w:i/>
          <w:sz w:val="24"/>
        </w:rPr>
        <w:t xml:space="preserve"> Dr Ema Tokolahi</w:t>
      </w:r>
    </w:p>
    <w:p w:rsidRPr="00E60632" w:rsidR="00E60632" w:rsidP="00E60632" w:rsidRDefault="00E60632" w14:paraId="2D4CA84A" w14:textId="6C7937DE">
      <w:pPr>
        <w:spacing w:after="120" w:line="360" w:lineRule="auto"/>
        <w:rPr>
          <w:rFonts w:ascii="Times New Roman" w:hAnsi="Times New Roman" w:cs="Times New Roman"/>
          <w:i/>
          <w:sz w:val="24"/>
        </w:rPr>
      </w:pPr>
      <w:r w:rsidRPr="00E60632">
        <w:rPr>
          <w:rFonts w:ascii="Times New Roman" w:hAnsi="Times New Roman" w:cs="Times New Roman"/>
          <w:i/>
          <w:sz w:val="24"/>
        </w:rPr>
        <w:t>Role:</w:t>
      </w:r>
      <w:r w:rsidR="00D54DF7">
        <w:rPr>
          <w:rFonts w:ascii="Times New Roman" w:hAnsi="Times New Roman" w:cs="Times New Roman"/>
          <w:i/>
          <w:sz w:val="24"/>
        </w:rPr>
        <w:t xml:space="preserve"> Lecturer/</w:t>
      </w:r>
      <w:proofErr w:type="spellStart"/>
      <w:r w:rsidR="00D54DF7">
        <w:rPr>
          <w:rFonts w:ascii="Times New Roman" w:hAnsi="Times New Roman" w:cs="Times New Roman"/>
          <w:i/>
          <w:sz w:val="24"/>
        </w:rPr>
        <w:t>Post Doctoral</w:t>
      </w:r>
      <w:proofErr w:type="spellEnd"/>
      <w:r w:rsidR="00D54DF7">
        <w:rPr>
          <w:rFonts w:ascii="Times New Roman" w:hAnsi="Times New Roman" w:cs="Times New Roman"/>
          <w:i/>
          <w:sz w:val="24"/>
        </w:rPr>
        <w:t xml:space="preserve"> Research Fellow </w:t>
      </w:r>
    </w:p>
    <w:p w:rsidRPr="00E60632" w:rsidR="00E60632" w:rsidP="00E60632" w:rsidRDefault="00E60632" w14:paraId="70E0F340" w14:textId="25A76A1D">
      <w:pPr>
        <w:spacing w:after="120" w:line="360" w:lineRule="auto"/>
        <w:rPr>
          <w:rFonts w:ascii="Times New Roman" w:hAnsi="Times New Roman" w:cs="Times New Roman"/>
          <w:i/>
          <w:sz w:val="24"/>
        </w:rPr>
      </w:pPr>
      <w:r w:rsidRPr="00E60632">
        <w:rPr>
          <w:rFonts w:ascii="Times New Roman" w:hAnsi="Times New Roman" w:cs="Times New Roman"/>
          <w:i/>
          <w:sz w:val="24"/>
        </w:rPr>
        <w:t>Institutional affiliation:</w:t>
      </w:r>
      <w:r w:rsidR="00D54DF7">
        <w:rPr>
          <w:rFonts w:ascii="Times New Roman" w:hAnsi="Times New Roman" w:cs="Times New Roman"/>
          <w:i/>
          <w:sz w:val="24"/>
        </w:rPr>
        <w:t xml:space="preserve"> Otago Polytechnic/Wintec</w:t>
      </w:r>
    </w:p>
    <w:p w:rsidRPr="00E60632" w:rsidR="00E60632" w:rsidP="16684559" w:rsidRDefault="00E60632" w14:paraId="00E0CC53" w14:textId="24F4305D">
      <w:pPr>
        <w:spacing w:after="120" w:line="360" w:lineRule="auto"/>
        <w:rPr>
          <w:rFonts w:ascii="Times New Roman" w:hAnsi="Times New Roman" w:cs="Times New Roman"/>
          <w:i w:val="1"/>
          <w:iCs w:val="1"/>
          <w:sz w:val="24"/>
          <w:szCs w:val="24"/>
        </w:rPr>
      </w:pPr>
      <w:r w:rsidRPr="16684559" w:rsidR="0AEC5069">
        <w:rPr>
          <w:rFonts w:ascii="Times New Roman" w:hAnsi="Times New Roman" w:cs="Times New Roman"/>
          <w:i w:val="1"/>
          <w:iCs w:val="1"/>
          <w:sz w:val="24"/>
          <w:szCs w:val="24"/>
        </w:rPr>
        <w:t xml:space="preserve"> </w:t>
      </w:r>
      <w:r w:rsidRPr="16684559" w:rsidR="0AEC5069">
        <w:rPr>
          <w:rFonts w:ascii="Times New Roman" w:hAnsi="Times New Roman" w:cs="Times New Roman"/>
          <w:i w:val="0"/>
          <w:iCs w:val="0"/>
          <w:sz w:val="24"/>
          <w:szCs w:val="24"/>
        </w:rPr>
        <w:t>As an occupational therapist and a health educator I am passionate about the next generation of health professionals learning to practice collaboratively</w:t>
      </w:r>
      <w:r w:rsidRPr="16684559" w:rsidR="1E27AF80">
        <w:rPr>
          <w:rFonts w:ascii="Times New Roman" w:hAnsi="Times New Roman" w:cs="Times New Roman"/>
          <w:i w:val="0"/>
          <w:iCs w:val="0"/>
          <w:sz w:val="24"/>
          <w:szCs w:val="24"/>
        </w:rPr>
        <w:t xml:space="preserve">, </w:t>
      </w:r>
      <w:proofErr w:type="spellStart"/>
      <w:r w:rsidRPr="16684559" w:rsidR="52147A6B">
        <w:rPr>
          <w:rFonts w:ascii="Times New Roman" w:hAnsi="Times New Roman" w:cs="Times New Roman"/>
          <w:i w:val="0"/>
          <w:iCs w:val="0"/>
          <w:sz w:val="24"/>
          <w:szCs w:val="24"/>
        </w:rPr>
        <w:t>interprofessionally</w:t>
      </w:r>
      <w:proofErr w:type="spellEnd"/>
      <w:r w:rsidRPr="16684559" w:rsidR="6CFD79F4">
        <w:rPr>
          <w:rFonts w:ascii="Times New Roman" w:hAnsi="Times New Roman" w:cs="Times New Roman"/>
          <w:i w:val="0"/>
          <w:iCs w:val="0"/>
          <w:sz w:val="24"/>
          <w:szCs w:val="24"/>
        </w:rPr>
        <w:t xml:space="preserve"> and </w:t>
      </w:r>
      <w:r w:rsidRPr="16684559" w:rsidR="64C9B161">
        <w:rPr>
          <w:rFonts w:ascii="Times New Roman" w:hAnsi="Times New Roman" w:cs="Times New Roman"/>
          <w:i w:val="0"/>
          <w:iCs w:val="0"/>
          <w:sz w:val="24"/>
          <w:szCs w:val="24"/>
        </w:rPr>
        <w:t xml:space="preserve">across sectors, </w:t>
      </w:r>
      <w:r w:rsidRPr="16684559" w:rsidR="790AC9E4">
        <w:rPr>
          <w:rFonts w:ascii="Times New Roman" w:hAnsi="Times New Roman" w:cs="Times New Roman"/>
          <w:i w:val="0"/>
          <w:iCs w:val="0"/>
          <w:sz w:val="24"/>
          <w:szCs w:val="24"/>
        </w:rPr>
        <w:t>in order to achieve the best outcomes for the wellbeing of Aotearoa.</w:t>
      </w:r>
    </w:p>
    <w:p w:rsidR="00D54DF7" w:rsidP="00E60632" w:rsidRDefault="00D54DF7" w14:paraId="2407B014" w14:textId="77777777">
      <w:pPr>
        <w:spacing w:after="120" w:line="360" w:lineRule="auto"/>
        <w:rPr>
          <w:rFonts w:ascii="Times New Roman" w:hAnsi="Times New Roman" w:cs="Times New Roman"/>
          <w:i/>
          <w:sz w:val="24"/>
        </w:rPr>
      </w:pPr>
    </w:p>
    <w:p w:rsidR="00D54DF7" w:rsidP="00E60632" w:rsidRDefault="00D54DF7" w14:paraId="3A9F0976" w14:textId="796B4A20">
      <w:pPr>
        <w:spacing w:after="120" w:line="360" w:lineRule="auto"/>
        <w:rPr>
          <w:rFonts w:ascii="Times New Roman" w:hAnsi="Times New Roman" w:cs="Times New Roman"/>
          <w:i/>
          <w:sz w:val="24"/>
        </w:rPr>
      </w:pPr>
      <w:r>
        <w:rPr>
          <w:rFonts w:ascii="Times New Roman" w:hAnsi="Times New Roman" w:cs="Times New Roman"/>
          <w:i/>
          <w:sz w:val="24"/>
        </w:rPr>
        <w:t>Name: Dr Dale Sheehan</w:t>
      </w:r>
    </w:p>
    <w:p w:rsidR="00D54DF7" w:rsidP="00E60632" w:rsidRDefault="00D54DF7" w14:paraId="222C09C3" w14:textId="6E83DC29">
      <w:pPr>
        <w:spacing w:after="120" w:line="360" w:lineRule="auto"/>
        <w:rPr>
          <w:rFonts w:ascii="Times New Roman" w:hAnsi="Times New Roman" w:cs="Times New Roman"/>
          <w:i/>
          <w:sz w:val="24"/>
        </w:rPr>
      </w:pPr>
      <w:r>
        <w:rPr>
          <w:rFonts w:ascii="Times New Roman" w:hAnsi="Times New Roman" w:cs="Times New Roman"/>
          <w:i/>
          <w:sz w:val="24"/>
        </w:rPr>
        <w:t>Role: Senior lecturer</w:t>
      </w:r>
    </w:p>
    <w:p w:rsidR="00D54DF7" w:rsidP="00E60632" w:rsidRDefault="00D54DF7" w14:paraId="53A1F61F" w14:textId="48491C69">
      <w:pPr>
        <w:spacing w:after="120" w:line="360" w:lineRule="auto"/>
        <w:rPr>
          <w:rFonts w:ascii="Times New Roman" w:hAnsi="Times New Roman" w:cs="Times New Roman"/>
          <w:i/>
          <w:sz w:val="24"/>
        </w:rPr>
      </w:pPr>
      <w:r>
        <w:rPr>
          <w:rFonts w:ascii="Times New Roman" w:hAnsi="Times New Roman" w:cs="Times New Roman"/>
          <w:i/>
          <w:sz w:val="24"/>
        </w:rPr>
        <w:t>Institutional affiliation: University of Canterbury</w:t>
      </w:r>
    </w:p>
    <w:p w:rsidR="00D54DF7" w:rsidP="16684559" w:rsidRDefault="00D54DF7" w14:paraId="0CA0D4EC" w14:noSpellErr="1" w14:textId="4753ED04">
      <w:pPr>
        <w:spacing w:after="120" w:line="360" w:lineRule="auto"/>
        <w:rPr>
          <w:rFonts w:ascii="Times New Roman" w:hAnsi="Times New Roman" w:cs="Times New Roman"/>
          <w:i w:val="0"/>
          <w:iCs w:val="0"/>
          <w:sz w:val="24"/>
          <w:szCs w:val="24"/>
        </w:rPr>
      </w:pPr>
      <w:r w:rsidRPr="16684559" w:rsidR="0031488A">
        <w:rPr>
          <w:rFonts w:ascii="Times New Roman" w:hAnsi="Times New Roman" w:cs="Times New Roman"/>
          <w:i w:val="0"/>
          <w:iCs w:val="0"/>
          <w:sz w:val="24"/>
          <w:szCs w:val="24"/>
        </w:rPr>
        <w:t xml:space="preserve"> I originally trained as an MRT but have been involved in clinical education keen to supervise and teach from the time I qualified seeing the value of good clinical supervision for students and patient safety. I moved into teaching and research in clinical education and eventually was captured by the potential of interprofessional education to improve patient care. Long time ANZAHPE supporter too!  </w:t>
      </w:r>
    </w:p>
    <w:p w:rsidR="00E60632" w:rsidP="00E60632" w:rsidRDefault="00E60632" w14:paraId="089DA049" w14:textId="77777777">
      <w:pPr>
        <w:spacing w:after="120" w:line="360" w:lineRule="auto"/>
        <w:rPr>
          <w:rFonts w:ascii="Times New Roman" w:hAnsi="Times New Roman" w:cs="Times New Roman"/>
          <w:b/>
          <w:sz w:val="24"/>
        </w:rPr>
      </w:pPr>
    </w:p>
    <w:p w:rsidRPr="00E60632" w:rsidR="00E60632" w:rsidP="00E60632" w:rsidRDefault="00E60632" w14:paraId="221AD827" w14:textId="77777777">
      <w:pPr>
        <w:spacing w:after="120" w:line="360" w:lineRule="auto"/>
        <w:rPr>
          <w:rFonts w:ascii="Times New Roman" w:hAnsi="Times New Roman" w:cs="Times New Roman"/>
          <w:b/>
          <w:sz w:val="28"/>
        </w:rPr>
      </w:pPr>
      <w:r w:rsidRPr="00E60632">
        <w:rPr>
          <w:rFonts w:ascii="Times New Roman" w:hAnsi="Times New Roman" w:cs="Times New Roman"/>
          <w:b/>
          <w:sz w:val="28"/>
        </w:rPr>
        <w:t>Project Summary</w:t>
      </w:r>
    </w:p>
    <w:p w:rsidRPr="00E60632" w:rsidR="00E60632" w:rsidP="00E60632" w:rsidRDefault="00D54DF7" w14:paraId="7AE31C84" w14:textId="7299126B">
      <w:pPr>
        <w:spacing w:after="120" w:line="360" w:lineRule="auto"/>
        <w:rPr>
          <w:rFonts w:ascii="Times New Roman" w:hAnsi="Times New Roman" w:cs="Times New Roman"/>
          <w:i/>
          <w:sz w:val="24"/>
        </w:rPr>
      </w:pPr>
      <w:r>
        <w:rPr>
          <w:rFonts w:ascii="Times New Roman" w:hAnsi="Times New Roman" w:cs="Times New Roman"/>
          <w:i/>
          <w:sz w:val="24"/>
        </w:rPr>
        <w:t xml:space="preserve">Title: </w:t>
      </w:r>
      <w:r w:rsidRPr="00D54DF7">
        <w:rPr>
          <w:rFonts w:ascii="Times New Roman" w:hAnsi="Times New Roman" w:cs="Times New Roman"/>
          <w:b/>
          <w:sz w:val="24"/>
        </w:rPr>
        <w:t>Development of an online, Open Education Resource for building workforce capacity to apply a public health approach to children’s mental health</w:t>
      </w:r>
    </w:p>
    <w:p w:rsidRPr="00E60632" w:rsidR="00E60632" w:rsidP="00E60632" w:rsidRDefault="00E60632" w14:paraId="75C9F7AD" w14:textId="588DB77F">
      <w:pPr>
        <w:spacing w:after="120" w:line="360" w:lineRule="auto"/>
        <w:rPr>
          <w:rFonts w:ascii="Times New Roman" w:hAnsi="Times New Roman" w:cs="Times New Roman"/>
          <w:i/>
          <w:sz w:val="24"/>
        </w:rPr>
      </w:pPr>
      <w:r w:rsidRPr="00E60632">
        <w:rPr>
          <w:rFonts w:ascii="Times New Roman" w:hAnsi="Times New Roman" w:cs="Times New Roman"/>
          <w:i/>
          <w:sz w:val="24"/>
        </w:rPr>
        <w:t>Names of the research team:</w:t>
      </w:r>
      <w:r w:rsidR="00D54DF7">
        <w:rPr>
          <w:rFonts w:ascii="Times New Roman" w:hAnsi="Times New Roman" w:cs="Times New Roman"/>
          <w:i/>
          <w:sz w:val="24"/>
        </w:rPr>
        <w:tab/>
      </w:r>
      <w:r w:rsidRPr="00194792" w:rsidR="00D54DF7">
        <w:rPr>
          <w:rFonts w:ascii="Times New Roman" w:hAnsi="Times New Roman" w:cs="Times New Roman"/>
          <w:sz w:val="24"/>
        </w:rPr>
        <w:t>Ema Tokolahi</w:t>
      </w:r>
      <w:r w:rsidRPr="00194792" w:rsidR="00D54DF7">
        <w:rPr>
          <w:rFonts w:ascii="Times New Roman" w:hAnsi="Times New Roman" w:cs="Times New Roman"/>
          <w:sz w:val="24"/>
          <w:vertAlign w:val="superscript"/>
        </w:rPr>
        <w:t>1,2</w:t>
      </w:r>
      <w:r w:rsidRPr="00194792" w:rsidR="00D54DF7">
        <w:rPr>
          <w:rFonts w:ascii="Times New Roman" w:hAnsi="Times New Roman" w:cs="Times New Roman"/>
          <w:sz w:val="24"/>
        </w:rPr>
        <w:t>, Dale Sheehan</w:t>
      </w:r>
      <w:r w:rsidRPr="00194792" w:rsidR="00D54DF7">
        <w:rPr>
          <w:rFonts w:ascii="Times New Roman" w:hAnsi="Times New Roman" w:cs="Times New Roman"/>
          <w:sz w:val="24"/>
          <w:vertAlign w:val="superscript"/>
        </w:rPr>
        <w:t>3</w:t>
      </w:r>
      <w:r w:rsidRPr="00194792" w:rsidR="00D54DF7">
        <w:rPr>
          <w:rFonts w:ascii="Times New Roman" w:hAnsi="Times New Roman" w:cs="Times New Roman"/>
          <w:sz w:val="24"/>
        </w:rPr>
        <w:t>, Deirdre Richardson</w:t>
      </w:r>
      <w:r w:rsidRPr="00194792" w:rsidR="00D54DF7">
        <w:rPr>
          <w:rFonts w:ascii="Times New Roman" w:hAnsi="Times New Roman" w:cs="Times New Roman"/>
          <w:sz w:val="24"/>
          <w:vertAlign w:val="superscript"/>
        </w:rPr>
        <w:t>4</w:t>
      </w:r>
      <w:r w:rsidRPr="00194792" w:rsidR="00D54DF7">
        <w:rPr>
          <w:rFonts w:ascii="Times New Roman" w:hAnsi="Times New Roman" w:cs="Times New Roman"/>
          <w:sz w:val="24"/>
        </w:rPr>
        <w:t>, Susan Bazyk</w:t>
      </w:r>
      <w:r w:rsidRPr="00194792" w:rsidR="00D54DF7">
        <w:rPr>
          <w:rFonts w:ascii="Times New Roman" w:hAnsi="Times New Roman" w:cs="Times New Roman"/>
          <w:sz w:val="24"/>
          <w:vertAlign w:val="superscript"/>
        </w:rPr>
        <w:t>5</w:t>
      </w:r>
      <w:r w:rsidRPr="00194792" w:rsidR="00D54DF7">
        <w:rPr>
          <w:rFonts w:ascii="Times New Roman" w:hAnsi="Times New Roman" w:cs="Times New Roman"/>
          <w:sz w:val="24"/>
        </w:rPr>
        <w:t>, Dean Sutherland</w:t>
      </w:r>
      <w:r w:rsidRPr="00194792" w:rsidR="00D54DF7">
        <w:rPr>
          <w:rFonts w:ascii="Times New Roman" w:hAnsi="Times New Roman" w:cs="Times New Roman"/>
          <w:sz w:val="24"/>
          <w:vertAlign w:val="superscript"/>
        </w:rPr>
        <w:t>3</w:t>
      </w:r>
      <w:r w:rsidRPr="00194792" w:rsidR="00D54DF7">
        <w:rPr>
          <w:rFonts w:ascii="Times New Roman" w:hAnsi="Times New Roman" w:cs="Times New Roman"/>
          <w:sz w:val="24"/>
        </w:rPr>
        <w:t>, Sharon Bryant</w:t>
      </w:r>
      <w:r w:rsidRPr="00194792" w:rsidR="00D54DF7">
        <w:rPr>
          <w:rFonts w:ascii="Times New Roman" w:hAnsi="Times New Roman" w:cs="Times New Roman"/>
          <w:sz w:val="24"/>
          <w:vertAlign w:val="superscript"/>
        </w:rPr>
        <w:t>1</w:t>
      </w:r>
      <w:r w:rsidRPr="00194792" w:rsidR="00D54DF7">
        <w:rPr>
          <w:rFonts w:ascii="Times New Roman" w:hAnsi="Times New Roman" w:cs="Times New Roman"/>
          <w:sz w:val="24"/>
        </w:rPr>
        <w:t>, Jess Fenwick</w:t>
      </w:r>
      <w:r w:rsidRPr="00194792" w:rsidR="00D54DF7">
        <w:rPr>
          <w:rFonts w:ascii="Times New Roman" w:hAnsi="Times New Roman" w:cs="Times New Roman"/>
          <w:sz w:val="24"/>
          <w:vertAlign w:val="superscript"/>
        </w:rPr>
        <w:t>6</w:t>
      </w:r>
      <w:r w:rsidRPr="00194792" w:rsidR="00D54DF7">
        <w:rPr>
          <w:rFonts w:ascii="Times New Roman" w:hAnsi="Times New Roman" w:cs="Times New Roman"/>
          <w:sz w:val="24"/>
        </w:rPr>
        <w:t>.</w:t>
      </w:r>
    </w:p>
    <w:p w:rsidR="00D54DF7" w:rsidP="00E60632" w:rsidRDefault="00E60632" w14:paraId="61059A92" w14:textId="77777777">
      <w:pPr>
        <w:spacing w:after="120" w:line="360" w:lineRule="auto"/>
        <w:rPr>
          <w:rFonts w:ascii="Times New Roman" w:hAnsi="Times New Roman" w:cs="Times New Roman"/>
          <w:i/>
          <w:sz w:val="24"/>
        </w:rPr>
      </w:pPr>
      <w:r w:rsidRPr="00E60632">
        <w:rPr>
          <w:rFonts w:ascii="Times New Roman" w:hAnsi="Times New Roman" w:cs="Times New Roman"/>
          <w:i/>
          <w:sz w:val="24"/>
        </w:rPr>
        <w:lastRenderedPageBreak/>
        <w:t>Institutional affiliations:</w:t>
      </w:r>
      <w:r w:rsidR="00D54DF7">
        <w:rPr>
          <w:rFonts w:ascii="Times New Roman" w:hAnsi="Times New Roman" w:cs="Times New Roman"/>
          <w:i/>
          <w:sz w:val="24"/>
        </w:rPr>
        <w:t xml:space="preserve"> </w:t>
      </w:r>
    </w:p>
    <w:p w:rsidRPr="00194792" w:rsidR="00D54DF7" w:rsidP="00E60632" w:rsidRDefault="00D54DF7" w14:paraId="30A6263E" w14:textId="77777777">
      <w:pPr>
        <w:spacing w:after="120" w:line="360" w:lineRule="auto"/>
        <w:rPr>
          <w:rFonts w:ascii="Times New Roman" w:hAnsi="Times New Roman" w:cs="Times New Roman"/>
          <w:sz w:val="24"/>
        </w:rPr>
      </w:pPr>
      <w:r w:rsidRPr="00194792">
        <w:rPr>
          <w:rFonts w:ascii="Times New Roman" w:hAnsi="Times New Roman" w:cs="Times New Roman"/>
          <w:sz w:val="24"/>
          <w:vertAlign w:val="superscript"/>
        </w:rPr>
        <w:t>1</w:t>
      </w:r>
      <w:r w:rsidRPr="00194792">
        <w:rPr>
          <w:rFonts w:ascii="Times New Roman" w:hAnsi="Times New Roman" w:cs="Times New Roman"/>
          <w:sz w:val="24"/>
        </w:rPr>
        <w:t xml:space="preserve">Otago Polytechnic; </w:t>
      </w:r>
      <w:r w:rsidRPr="00194792">
        <w:rPr>
          <w:rFonts w:ascii="Times New Roman" w:hAnsi="Times New Roman" w:cs="Times New Roman"/>
          <w:sz w:val="24"/>
          <w:vertAlign w:val="superscript"/>
        </w:rPr>
        <w:t>2</w:t>
      </w:r>
      <w:r w:rsidRPr="00194792">
        <w:rPr>
          <w:rFonts w:ascii="Times New Roman" w:hAnsi="Times New Roman" w:cs="Times New Roman"/>
          <w:sz w:val="24"/>
        </w:rPr>
        <w:t xml:space="preserve">Wintec; </w:t>
      </w:r>
      <w:r w:rsidRPr="00194792">
        <w:rPr>
          <w:rFonts w:ascii="Times New Roman" w:hAnsi="Times New Roman" w:cs="Times New Roman"/>
          <w:sz w:val="24"/>
          <w:vertAlign w:val="superscript"/>
        </w:rPr>
        <w:t>3</w:t>
      </w:r>
      <w:r w:rsidRPr="00194792">
        <w:rPr>
          <w:rFonts w:ascii="Times New Roman" w:hAnsi="Times New Roman" w:cs="Times New Roman"/>
          <w:sz w:val="24"/>
        </w:rPr>
        <w:t xml:space="preserve">University of Canterbury; </w:t>
      </w:r>
      <w:r w:rsidRPr="00194792">
        <w:rPr>
          <w:rFonts w:ascii="Times New Roman" w:hAnsi="Times New Roman" w:cs="Times New Roman"/>
          <w:sz w:val="24"/>
          <w:vertAlign w:val="superscript"/>
        </w:rPr>
        <w:t>4</w:t>
      </w:r>
      <w:r w:rsidRPr="00194792">
        <w:rPr>
          <w:rFonts w:ascii="Times New Roman" w:hAnsi="Times New Roman" w:cs="Times New Roman"/>
          <w:sz w:val="24"/>
        </w:rPr>
        <w:t xml:space="preserve">South Island Alliance; </w:t>
      </w:r>
      <w:r w:rsidRPr="00194792">
        <w:rPr>
          <w:rFonts w:ascii="Times New Roman" w:hAnsi="Times New Roman" w:cs="Times New Roman"/>
          <w:sz w:val="24"/>
          <w:vertAlign w:val="superscript"/>
        </w:rPr>
        <w:t>5</w:t>
      </w:r>
      <w:r w:rsidRPr="00194792">
        <w:rPr>
          <w:rFonts w:ascii="Times New Roman" w:hAnsi="Times New Roman" w:cs="Times New Roman"/>
          <w:sz w:val="24"/>
        </w:rPr>
        <w:t xml:space="preserve">Every Moment Counts; </w:t>
      </w:r>
      <w:r w:rsidRPr="00194792">
        <w:rPr>
          <w:rFonts w:ascii="Times New Roman" w:hAnsi="Times New Roman" w:cs="Times New Roman"/>
          <w:sz w:val="24"/>
          <w:vertAlign w:val="superscript"/>
        </w:rPr>
        <w:t>6</w:t>
      </w:r>
      <w:r w:rsidRPr="00194792">
        <w:rPr>
          <w:rFonts w:ascii="Times New Roman" w:hAnsi="Times New Roman" w:cs="Times New Roman"/>
          <w:sz w:val="24"/>
        </w:rPr>
        <w:t xml:space="preserve">Minstry of Education; </w:t>
      </w:r>
    </w:p>
    <w:p w:rsidR="00E60632" w:rsidP="68551C35" w:rsidRDefault="00E60632" w14:paraId="1353EBE9" w14:textId="30DEDC2B">
      <w:pPr>
        <w:spacing w:after="120" w:line="360" w:lineRule="auto"/>
        <w:rPr>
          <w:rFonts w:ascii="Times New Roman" w:hAnsi="Times New Roman" w:cs="Times New Roman"/>
          <w:sz w:val="24"/>
          <w:szCs w:val="24"/>
        </w:rPr>
      </w:pPr>
      <w:r w:rsidRPr="68551C35">
        <w:rPr>
          <w:rFonts w:ascii="Times New Roman" w:hAnsi="Times New Roman" w:cs="Times New Roman"/>
          <w:i/>
          <w:iCs/>
          <w:sz w:val="24"/>
          <w:szCs w:val="24"/>
        </w:rPr>
        <w:t>Contact details of the corresponding author:</w:t>
      </w:r>
      <w:r w:rsidRPr="68551C35" w:rsidR="00D54DF7">
        <w:rPr>
          <w:rFonts w:ascii="Times New Roman" w:hAnsi="Times New Roman" w:cs="Times New Roman"/>
          <w:i/>
          <w:iCs/>
          <w:sz w:val="24"/>
          <w:szCs w:val="24"/>
        </w:rPr>
        <w:t xml:space="preserve"> </w:t>
      </w:r>
      <w:r w:rsidRPr="68551C35" w:rsidR="00D54DF7">
        <w:rPr>
          <w:rFonts w:ascii="Times New Roman" w:hAnsi="Times New Roman" w:cs="Times New Roman"/>
          <w:sz w:val="24"/>
          <w:szCs w:val="24"/>
        </w:rPr>
        <w:t xml:space="preserve">Ema Tokolahi, </w:t>
      </w:r>
      <w:hyperlink r:id="rId9">
        <w:r w:rsidRPr="68551C35" w:rsidR="00D54DF7">
          <w:rPr>
            <w:rStyle w:val="Hyperlink"/>
            <w:rFonts w:ascii="Times New Roman" w:hAnsi="Times New Roman" w:cs="Times New Roman"/>
            <w:sz w:val="24"/>
            <w:szCs w:val="24"/>
          </w:rPr>
          <w:t>ema.tokolahi@op.ac.nz</w:t>
        </w:r>
      </w:hyperlink>
      <w:r w:rsidRPr="68551C35" w:rsidR="00D54DF7">
        <w:rPr>
          <w:rFonts w:ascii="Times New Roman" w:hAnsi="Times New Roman" w:cs="Times New Roman"/>
          <w:sz w:val="24"/>
          <w:szCs w:val="24"/>
        </w:rPr>
        <w:t xml:space="preserve"> 02102315654</w:t>
      </w:r>
    </w:p>
    <w:p w:rsidRPr="00E60632" w:rsidR="00E60632" w:rsidP="00E60632" w:rsidRDefault="00E60632" w14:paraId="10D74FFF" w14:textId="77777777">
      <w:pPr>
        <w:spacing w:after="120" w:line="360" w:lineRule="auto"/>
        <w:rPr>
          <w:rFonts w:ascii="Times New Roman" w:hAnsi="Times New Roman" w:cs="Times New Roman"/>
          <w:i/>
          <w:sz w:val="24"/>
        </w:rPr>
      </w:pPr>
      <w:r w:rsidRPr="68551C35">
        <w:rPr>
          <w:rFonts w:ascii="Times New Roman" w:hAnsi="Times New Roman" w:cs="Times New Roman"/>
          <w:i/>
          <w:iCs/>
          <w:sz w:val="24"/>
          <w:szCs w:val="24"/>
        </w:rPr>
        <w:t>Take home messages:</w:t>
      </w:r>
    </w:p>
    <w:p w:rsidR="0617C928" w:rsidP="68551C35" w:rsidRDefault="0617C928" w14:paraId="38AFD7A3" w14:textId="2737E2E7">
      <w:pPr>
        <w:pStyle w:val="ListParagraph"/>
        <w:numPr>
          <w:ilvl w:val="0"/>
          <w:numId w:val="1"/>
        </w:numPr>
        <w:spacing w:after="120" w:line="360" w:lineRule="auto"/>
        <w:rPr>
          <w:rFonts w:eastAsiaTheme="minorEastAsia"/>
        </w:rPr>
      </w:pPr>
      <w:r w:rsidRPr="68551C35">
        <w:rPr>
          <w:rFonts w:ascii="Calibri" w:hAnsi="Calibri" w:eastAsia="Calibri" w:cs="Calibri"/>
        </w:rPr>
        <w:t xml:space="preserve">Children’s mental health is everyone’s </w:t>
      </w:r>
      <w:r w:rsidRPr="68551C35" w:rsidR="3C836CFB">
        <w:rPr>
          <w:rFonts w:ascii="Calibri" w:hAnsi="Calibri" w:eastAsia="Calibri" w:cs="Calibri"/>
        </w:rPr>
        <w:t>responsibility</w:t>
      </w:r>
      <w:r w:rsidRPr="68551C35">
        <w:rPr>
          <w:rFonts w:ascii="Calibri" w:hAnsi="Calibri" w:eastAsia="Calibri" w:cs="Calibri"/>
        </w:rPr>
        <w:t xml:space="preserve">. </w:t>
      </w:r>
    </w:p>
    <w:p w:rsidR="0617C928" w:rsidP="68551C35" w:rsidRDefault="0617C928" w14:paraId="308211CF" w14:textId="1B51ED32">
      <w:pPr>
        <w:pStyle w:val="ListParagraph"/>
        <w:numPr>
          <w:ilvl w:val="0"/>
          <w:numId w:val="1"/>
        </w:numPr>
        <w:spacing w:after="120" w:line="360" w:lineRule="auto"/>
        <w:rPr>
          <w:rFonts w:eastAsiaTheme="minorEastAsia"/>
        </w:rPr>
      </w:pPr>
      <w:r w:rsidRPr="68551C35">
        <w:rPr>
          <w:rFonts w:ascii="Calibri" w:hAnsi="Calibri" w:eastAsia="Calibri" w:cs="Calibri"/>
        </w:rPr>
        <w:t>Communities of practice involving practitioners from education, health and social services can facilitate translation of knowledge into practice.</w:t>
      </w:r>
    </w:p>
    <w:p w:rsidR="0617C928" w:rsidP="68551C35" w:rsidRDefault="0617C928" w14:paraId="54216879" w14:textId="78872632">
      <w:pPr>
        <w:pStyle w:val="ListParagraph"/>
        <w:numPr>
          <w:ilvl w:val="0"/>
          <w:numId w:val="1"/>
        </w:numPr>
        <w:spacing w:after="120" w:line="360" w:lineRule="auto"/>
        <w:rPr>
          <w:rFonts w:eastAsiaTheme="minorEastAsia"/>
        </w:rPr>
      </w:pPr>
      <w:r w:rsidRPr="68551C35">
        <w:rPr>
          <w:rFonts w:ascii="Calibri" w:hAnsi="Calibri" w:eastAsia="Calibri" w:cs="Calibri"/>
        </w:rPr>
        <w:t>An Open Education Resource for building workforce capacity to apply a public health approach to children’s mental health is being developed for the New Zealand context.</w:t>
      </w:r>
    </w:p>
    <w:p w:rsidR="68551C35" w:rsidP="68551C35" w:rsidRDefault="68551C35" w14:paraId="14BE5D0A" w14:textId="237EDD31">
      <w:pPr>
        <w:spacing w:after="120" w:line="360" w:lineRule="auto"/>
        <w:rPr>
          <w:rFonts w:ascii="Calibri" w:hAnsi="Calibri" w:eastAsia="Calibri" w:cs="Calibri"/>
        </w:rPr>
      </w:pPr>
    </w:p>
    <w:p w:rsidR="00E60632" w:rsidP="68551C35" w:rsidRDefault="00E60632" w14:paraId="4690792E" w14:textId="7A58EE21">
      <w:pPr>
        <w:spacing w:after="120" w:line="360" w:lineRule="auto"/>
        <w:rPr>
          <w:rFonts w:ascii="Times New Roman" w:hAnsi="Times New Roman" w:cs="Times New Roman"/>
          <w:b/>
          <w:bCs/>
          <w:sz w:val="24"/>
          <w:szCs w:val="24"/>
        </w:rPr>
      </w:pPr>
      <w:r w:rsidRPr="68551C35">
        <w:rPr>
          <w:rFonts w:ascii="Times New Roman" w:hAnsi="Times New Roman" w:cs="Times New Roman"/>
          <w:b/>
          <w:bCs/>
          <w:sz w:val="24"/>
          <w:szCs w:val="24"/>
        </w:rPr>
        <w:t>Extended Abstract</w:t>
      </w:r>
    </w:p>
    <w:p w:rsidR="00194792" w:rsidP="00D54DF7" w:rsidRDefault="00D54DF7" w14:paraId="1ACEE654" w14:textId="77777777">
      <w:pPr>
        <w:spacing w:line="276" w:lineRule="auto"/>
        <w:jc w:val="both"/>
        <w:rPr>
          <w:rFonts w:ascii="Calibri" w:hAnsi="Calibri" w:eastAsia="Calibri" w:cs="Calibri"/>
        </w:rPr>
      </w:pPr>
      <w:r w:rsidRPr="00194792">
        <w:rPr>
          <w:rFonts w:ascii="Calibri" w:hAnsi="Calibri" w:eastAsia="Calibri" w:cs="Calibri"/>
          <w:b/>
        </w:rPr>
        <w:t>Background:</w:t>
      </w:r>
      <w:r>
        <w:rPr>
          <w:rFonts w:ascii="Calibri" w:hAnsi="Calibri" w:eastAsia="Calibri" w:cs="Calibri"/>
        </w:rPr>
        <w:t xml:space="preserve"> </w:t>
      </w:r>
      <w:r w:rsidRPr="74D61F07">
        <w:rPr>
          <w:rFonts w:ascii="Calibri" w:hAnsi="Calibri" w:eastAsia="Calibri" w:cs="Calibri"/>
        </w:rPr>
        <w:t xml:space="preserve">Australia and New Zealand governments have identified a need to build the capacity of all professionals working with children to promote mental health and prevent, manage, and treat children’s mental health challenges at the universal, targeted and individual levels.  Currently, there is no structure in place to facilitate the translation of knowledge, about applying a public health approach to children’s mental health, to practice in the New Zealand context. </w:t>
      </w:r>
    </w:p>
    <w:p w:rsidR="00D54DF7" w:rsidP="00D54DF7" w:rsidRDefault="00194792" w14:paraId="0184AE77" w14:textId="3397297D">
      <w:pPr>
        <w:spacing w:line="276" w:lineRule="auto"/>
        <w:jc w:val="both"/>
      </w:pPr>
      <w:r w:rsidRPr="68551C35">
        <w:rPr>
          <w:rFonts w:ascii="Calibri" w:hAnsi="Calibri" w:eastAsia="Calibri" w:cs="Calibri"/>
          <w:b/>
          <w:bCs/>
        </w:rPr>
        <w:t>Aim:</w:t>
      </w:r>
      <w:r w:rsidRPr="68551C35">
        <w:rPr>
          <w:rFonts w:ascii="Calibri" w:hAnsi="Calibri" w:eastAsia="Calibri" w:cs="Calibri"/>
        </w:rPr>
        <w:t xml:space="preserve"> </w:t>
      </w:r>
      <w:r w:rsidRPr="68551C35" w:rsidR="00D54DF7">
        <w:rPr>
          <w:rFonts w:ascii="Calibri" w:hAnsi="Calibri" w:eastAsia="Calibri" w:cs="Calibri"/>
        </w:rPr>
        <w:t>A multi-institution collaborative is working to develop an evidence-based, inter-professional, online Open Education Resource (OER) for building workforce capacity to meet this need</w:t>
      </w:r>
      <w:r w:rsidRPr="68551C35" w:rsidR="1303C6E1">
        <w:rPr>
          <w:rFonts w:ascii="Calibri" w:hAnsi="Calibri" w:eastAsia="Calibri" w:cs="Calibri"/>
        </w:rPr>
        <w:t>.</w:t>
      </w:r>
      <w:r w:rsidRPr="68551C35" w:rsidR="00D54DF7">
        <w:rPr>
          <w:rFonts w:ascii="Calibri" w:hAnsi="Calibri" w:eastAsia="Calibri" w:cs="Calibri"/>
        </w:rPr>
        <w:t xml:space="preserve"> The OER will be based on Inter-professional Education (IPE) workshops facilitated in early 2020, contextualised to New Zealand, and freely available on a publicly available online platform.  </w:t>
      </w:r>
    </w:p>
    <w:p w:rsidR="00D54DF7" w:rsidP="00D54DF7" w:rsidRDefault="00D54DF7" w14:paraId="5A25ACF2" w14:textId="168AD02B">
      <w:pPr>
        <w:spacing w:line="276" w:lineRule="auto"/>
        <w:jc w:val="both"/>
      </w:pPr>
      <w:r w:rsidRPr="74D61F07">
        <w:rPr>
          <w:rFonts w:ascii="Calibri" w:hAnsi="Calibri" w:eastAsia="Calibri" w:cs="Calibri"/>
        </w:rPr>
        <w:t xml:space="preserve">This project is unique, as it extends the inter-professional context beyond not only health professionals but to include education professionals too. The project brings together educators and health professionals, who work in schools, hospitals, clinic and community settings, promoting an inter-disciplinary, collaborative approach. It is aimed at a range of professionals with a vested interest in the mental health and wellbeing of children, such as psychologists, nurses, social workers, occupational therapists, special and general education teachers, counsellors, teaching support staff, community youth providers, and speech and language therapists.  </w:t>
      </w:r>
    </w:p>
    <w:p w:rsidR="00D54DF7" w:rsidP="00D54DF7" w:rsidRDefault="00D54DF7" w14:paraId="5F1F1E10" w14:textId="77777777">
      <w:pPr>
        <w:spacing w:line="276" w:lineRule="auto"/>
        <w:jc w:val="both"/>
        <w:rPr>
          <w:rFonts w:ascii="Calibri" w:hAnsi="Calibri" w:eastAsia="Calibri" w:cs="Calibri"/>
        </w:rPr>
      </w:pPr>
      <w:r w:rsidRPr="00D54DF7">
        <w:rPr>
          <w:rFonts w:ascii="Calibri" w:hAnsi="Calibri" w:eastAsia="Calibri" w:cs="Calibri"/>
          <w:b/>
        </w:rPr>
        <w:t>Study design:</w:t>
      </w:r>
      <w:r>
        <w:rPr>
          <w:rFonts w:ascii="Calibri" w:hAnsi="Calibri" w:eastAsia="Calibri" w:cs="Calibri"/>
        </w:rPr>
        <w:t xml:space="preserve"> </w:t>
      </w:r>
      <w:r w:rsidRPr="74D61F07">
        <w:rPr>
          <w:rFonts w:ascii="Calibri" w:hAnsi="Calibri" w:eastAsia="Calibri" w:cs="Calibri"/>
        </w:rPr>
        <w:t xml:space="preserve">This project commenced with a series of one day workshops across New Zealand (five sites) facilitated by Otago Polytechnic, University of Canterbury, </w:t>
      </w:r>
      <w:proofErr w:type="spellStart"/>
      <w:r w:rsidRPr="74D61F07">
        <w:rPr>
          <w:rFonts w:ascii="Calibri" w:hAnsi="Calibri" w:eastAsia="Calibri" w:cs="Calibri"/>
        </w:rPr>
        <w:t>Werry</w:t>
      </w:r>
      <w:proofErr w:type="spellEnd"/>
      <w:r w:rsidRPr="74D61F07">
        <w:rPr>
          <w:rFonts w:ascii="Calibri" w:hAnsi="Calibri" w:eastAsia="Calibri" w:cs="Calibri"/>
        </w:rPr>
        <w:t xml:space="preserve"> Workforce </w:t>
      </w:r>
      <w:proofErr w:type="spellStart"/>
      <w:r w:rsidRPr="74D61F07">
        <w:rPr>
          <w:rFonts w:ascii="Calibri" w:hAnsi="Calibri" w:eastAsia="Calibri" w:cs="Calibri"/>
        </w:rPr>
        <w:t>Whāraurau</w:t>
      </w:r>
      <w:proofErr w:type="spellEnd"/>
      <w:r w:rsidRPr="74D61F07">
        <w:rPr>
          <w:rFonts w:ascii="Calibri" w:hAnsi="Calibri" w:eastAsia="Calibri" w:cs="Calibri"/>
        </w:rPr>
        <w:t xml:space="preserve">, the South Island Alliance and Auckland University of Technology.  This gave us our first chance to identify what knowledge translated into practice could improve the application of a public health approach to children’s mental health by health and education professionals starting with the American resources.  We then followed up with participants three months later to see what was being used and what barriers they experienced. </w:t>
      </w:r>
      <w:r w:rsidRPr="3727A5B0">
        <w:rPr>
          <w:rFonts w:ascii="Calibri" w:hAnsi="Calibri" w:eastAsia="Calibri" w:cs="Calibri"/>
        </w:rPr>
        <w:t>The next stage involve</w:t>
      </w:r>
      <w:r>
        <w:rPr>
          <w:rFonts w:ascii="Calibri" w:hAnsi="Calibri" w:eastAsia="Calibri" w:cs="Calibri"/>
        </w:rPr>
        <w:t>d</w:t>
      </w:r>
      <w:r w:rsidRPr="3727A5B0">
        <w:rPr>
          <w:rFonts w:ascii="Calibri" w:hAnsi="Calibri" w:eastAsia="Calibri" w:cs="Calibri"/>
        </w:rPr>
        <w:t xml:space="preserve"> establishing communities of practice to help us </w:t>
      </w:r>
      <w:r w:rsidRPr="3727A5B0">
        <w:rPr>
          <w:rFonts w:ascii="Calibri" w:hAnsi="Calibri" w:eastAsia="Calibri" w:cs="Calibri"/>
        </w:rPr>
        <w:lastRenderedPageBreak/>
        <w:t xml:space="preserve">develop locally relevant, culturally appropriate online, Open Education Resource (OER) to build workforce capacity in applying a public health approach to children’s mental health.  Co-researchers will be recruited from health, education and community sectors, to be actively involved in the research process and development of the online OER. </w:t>
      </w:r>
    </w:p>
    <w:p w:rsidR="00194792" w:rsidP="68551C35" w:rsidRDefault="00D54DF7" w14:paraId="25D41FFB" w14:textId="0ABC149A">
      <w:pPr>
        <w:spacing w:after="120" w:line="276" w:lineRule="auto"/>
        <w:jc w:val="both"/>
      </w:pPr>
      <w:r w:rsidRPr="68551C35">
        <w:rPr>
          <w:rFonts w:ascii="Calibri" w:hAnsi="Calibri" w:eastAsia="Calibri" w:cs="Calibri"/>
          <w:b/>
          <w:bCs/>
        </w:rPr>
        <w:t>Update on progress:</w:t>
      </w:r>
      <w:r w:rsidRPr="68551C35">
        <w:rPr>
          <w:rFonts w:ascii="Calibri" w:hAnsi="Calibri" w:eastAsia="Calibri" w:cs="Calibri"/>
        </w:rPr>
        <w:t xml:space="preserve"> Regular focus groups are currently being run, in the form of recorded virtual Communities of Practice (CoP) forums, over a 6 month period. Findings are being discussed and critiqued as they emerge to inform the development of the OER in an action research spiral process. The intended outcome will be an evidence-based, inter-professional, OER, freely available for use on an Australasian repository (such as the one being developed by the Australasian Inter-professional Practice and Education Network: AIPPEN).</w:t>
      </w:r>
    </w:p>
    <w:sectPr w:rsidR="0019479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CDE"/>
    <w:multiLevelType w:val="hybridMultilevel"/>
    <w:tmpl w:val="A9C0DFE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1259123C"/>
    <w:multiLevelType w:val="hybridMultilevel"/>
    <w:tmpl w:val="7AEC4CDA"/>
    <w:lvl w:ilvl="0" w:tplc="B4188B7E">
      <w:start w:val="1"/>
      <w:numFmt w:val="bullet"/>
      <w:lvlText w:val=""/>
      <w:lvlJc w:val="left"/>
      <w:pPr>
        <w:ind w:left="720" w:hanging="360"/>
      </w:pPr>
      <w:rPr>
        <w:rFonts w:hint="default" w:ascii="Symbol" w:hAnsi="Symbol"/>
      </w:rPr>
    </w:lvl>
    <w:lvl w:ilvl="1" w:tplc="D8FE377A">
      <w:start w:val="1"/>
      <w:numFmt w:val="bullet"/>
      <w:lvlText w:val="o"/>
      <w:lvlJc w:val="left"/>
      <w:pPr>
        <w:ind w:left="1440" w:hanging="360"/>
      </w:pPr>
      <w:rPr>
        <w:rFonts w:hint="default" w:ascii="Courier New" w:hAnsi="Courier New"/>
      </w:rPr>
    </w:lvl>
    <w:lvl w:ilvl="2" w:tplc="BFA0104E">
      <w:start w:val="1"/>
      <w:numFmt w:val="bullet"/>
      <w:lvlText w:val=""/>
      <w:lvlJc w:val="left"/>
      <w:pPr>
        <w:ind w:left="2160" w:hanging="360"/>
      </w:pPr>
      <w:rPr>
        <w:rFonts w:hint="default" w:ascii="Wingdings" w:hAnsi="Wingdings"/>
      </w:rPr>
    </w:lvl>
    <w:lvl w:ilvl="3" w:tplc="F05EEF4A">
      <w:start w:val="1"/>
      <w:numFmt w:val="bullet"/>
      <w:lvlText w:val=""/>
      <w:lvlJc w:val="left"/>
      <w:pPr>
        <w:ind w:left="2880" w:hanging="360"/>
      </w:pPr>
      <w:rPr>
        <w:rFonts w:hint="default" w:ascii="Symbol" w:hAnsi="Symbol"/>
      </w:rPr>
    </w:lvl>
    <w:lvl w:ilvl="4" w:tplc="816223DA">
      <w:start w:val="1"/>
      <w:numFmt w:val="bullet"/>
      <w:lvlText w:val="o"/>
      <w:lvlJc w:val="left"/>
      <w:pPr>
        <w:ind w:left="3600" w:hanging="360"/>
      </w:pPr>
      <w:rPr>
        <w:rFonts w:hint="default" w:ascii="Courier New" w:hAnsi="Courier New"/>
      </w:rPr>
    </w:lvl>
    <w:lvl w:ilvl="5" w:tplc="BA5C0BDE">
      <w:start w:val="1"/>
      <w:numFmt w:val="bullet"/>
      <w:lvlText w:val=""/>
      <w:lvlJc w:val="left"/>
      <w:pPr>
        <w:ind w:left="4320" w:hanging="360"/>
      </w:pPr>
      <w:rPr>
        <w:rFonts w:hint="default" w:ascii="Wingdings" w:hAnsi="Wingdings"/>
      </w:rPr>
    </w:lvl>
    <w:lvl w:ilvl="6" w:tplc="AB4E84E4">
      <w:start w:val="1"/>
      <w:numFmt w:val="bullet"/>
      <w:lvlText w:val=""/>
      <w:lvlJc w:val="left"/>
      <w:pPr>
        <w:ind w:left="5040" w:hanging="360"/>
      </w:pPr>
      <w:rPr>
        <w:rFonts w:hint="default" w:ascii="Symbol" w:hAnsi="Symbol"/>
      </w:rPr>
    </w:lvl>
    <w:lvl w:ilvl="7" w:tplc="8572CD22">
      <w:start w:val="1"/>
      <w:numFmt w:val="bullet"/>
      <w:lvlText w:val="o"/>
      <w:lvlJc w:val="left"/>
      <w:pPr>
        <w:ind w:left="5760" w:hanging="360"/>
      </w:pPr>
      <w:rPr>
        <w:rFonts w:hint="default" w:ascii="Courier New" w:hAnsi="Courier New"/>
      </w:rPr>
    </w:lvl>
    <w:lvl w:ilvl="8" w:tplc="4AE21F6E">
      <w:start w:val="1"/>
      <w:numFmt w:val="bullet"/>
      <w:lvlText w:val=""/>
      <w:lvlJc w:val="left"/>
      <w:pPr>
        <w:ind w:left="6480" w:hanging="360"/>
      </w:pPr>
      <w:rPr>
        <w:rFonts w:hint="default" w:ascii="Wingdings" w:hAnsi="Wingdings"/>
      </w:rPr>
    </w:lvl>
  </w:abstractNum>
  <w:abstractNum w:abstractNumId="2" w15:restartNumberingAfterBreak="0">
    <w:nsid w:val="22333030"/>
    <w:multiLevelType w:val="hybridMultilevel"/>
    <w:tmpl w:val="B3FC383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32"/>
    <w:rsid w:val="00194792"/>
    <w:rsid w:val="0031488A"/>
    <w:rsid w:val="0070748B"/>
    <w:rsid w:val="009D705D"/>
    <w:rsid w:val="00C8485D"/>
    <w:rsid w:val="00D54DF7"/>
    <w:rsid w:val="00E60632"/>
    <w:rsid w:val="018859A6"/>
    <w:rsid w:val="01C4BC70"/>
    <w:rsid w:val="0617C928"/>
    <w:rsid w:val="0AEC5069"/>
    <w:rsid w:val="0FAAEDD3"/>
    <w:rsid w:val="1303C6E1"/>
    <w:rsid w:val="16684559"/>
    <w:rsid w:val="1E27AF80"/>
    <w:rsid w:val="1E7B11F3"/>
    <w:rsid w:val="1F11DD2A"/>
    <w:rsid w:val="260B3F5D"/>
    <w:rsid w:val="3BF70EA8"/>
    <w:rsid w:val="3C836CFB"/>
    <w:rsid w:val="423178EE"/>
    <w:rsid w:val="42390E00"/>
    <w:rsid w:val="52147A6B"/>
    <w:rsid w:val="5370D84C"/>
    <w:rsid w:val="58A53644"/>
    <w:rsid w:val="5C4C19E4"/>
    <w:rsid w:val="64C9B161"/>
    <w:rsid w:val="66CB09D0"/>
    <w:rsid w:val="68551C35"/>
    <w:rsid w:val="6CFD79F4"/>
    <w:rsid w:val="790AC9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1CFC"/>
  <w15:chartTrackingRefBased/>
  <w15:docId w15:val="{97C7B310-9717-4DBE-A543-E4DD2375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0632"/>
    <w:pPr>
      <w:ind w:left="720"/>
      <w:contextualSpacing/>
    </w:pPr>
  </w:style>
  <w:style w:type="character" w:styleId="Hyperlink">
    <w:name w:val="Hyperlink"/>
    <w:basedOn w:val="DefaultParagraphFont"/>
    <w:uiPriority w:val="99"/>
    <w:unhideWhenUsed/>
    <w:rsid w:val="0070748B"/>
    <w:rPr>
      <w:color w:val="0563C1" w:themeColor="hyperlink"/>
      <w:u w:val="single"/>
    </w:rPr>
  </w:style>
  <w:style w:type="character" w:styleId="UnresolvedMention1" w:customStyle="1">
    <w:name w:val="Unresolved Mention1"/>
    <w:basedOn w:val="DefaultParagraphFont"/>
    <w:uiPriority w:val="99"/>
    <w:semiHidden/>
    <w:unhideWhenUsed/>
    <w:rsid w:val="0070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ema.tokolahi@op.ac.nz"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FBACB0B955E42BC0B7D2EDF06D66D" ma:contentTypeVersion="9" ma:contentTypeDescription="Create a new document." ma:contentTypeScope="" ma:versionID="ffbce9cbb253b842ce352eecfafdb8c7">
  <xsd:schema xmlns:xsd="http://www.w3.org/2001/XMLSchema" xmlns:xs="http://www.w3.org/2001/XMLSchema" xmlns:p="http://schemas.microsoft.com/office/2006/metadata/properties" xmlns:ns2="671c6b3f-330c-455e-aa81-807815f0dba6" targetNamespace="http://schemas.microsoft.com/office/2006/metadata/properties" ma:root="true" ma:fieldsID="5237ea16b1c82785377d45ae79ba253a" ns2:_="">
    <xsd:import namespace="671c6b3f-330c-455e-aa81-807815f0d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c6b3f-330c-455e-aa81-807815f0d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BB5B6-CB10-4A15-9643-0CDBDF69E5BF}">
  <ds:schemaRefs>
    <ds:schemaRef ds:uri="http://schemas.microsoft.com/sharepoint/v3/contenttype/forms"/>
  </ds:schemaRefs>
</ds:datastoreItem>
</file>

<file path=customXml/itemProps2.xml><?xml version="1.0" encoding="utf-8"?>
<ds:datastoreItem xmlns:ds="http://schemas.openxmlformats.org/officeDocument/2006/customXml" ds:itemID="{77F2B01F-3D0D-472B-A4EF-5042B9F13F4B}">
  <ds:schemaRefs>
    <ds:schemaRef ds:uri="http://purl.org/dc/dcmitype/"/>
    <ds:schemaRef ds:uri="cbd26973-8633-49c9-87b1-8f48d486ca30"/>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3a71cd1c-74bd-4f48-9eb4-5a7418ad0f38"/>
    <ds:schemaRef ds:uri="http://schemas.microsoft.com/office/2006/metadata/properties"/>
  </ds:schemaRefs>
</ds:datastoreItem>
</file>

<file path=customXml/itemProps3.xml><?xml version="1.0" encoding="utf-8"?>
<ds:datastoreItem xmlns:ds="http://schemas.openxmlformats.org/officeDocument/2006/customXml" ds:itemID="{C0FB1C14-807B-45B9-AEA0-0094B9F58C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Anakin</dc:creator>
  <keywords/>
  <dc:description/>
  <lastModifiedBy>Megan Anakin</lastModifiedBy>
  <revision>3</revision>
  <dcterms:created xsi:type="dcterms:W3CDTF">2020-11-08T22:56:00.0000000Z</dcterms:created>
  <dcterms:modified xsi:type="dcterms:W3CDTF">2021-04-29T05:39:07.3833334Z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0x0101003FDFBACB0B955E42BC0B7D2EDF06D66D</vt:lpwstr>
  </property>
</Properties>
</file>