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B6E" w:rsidP="00D63EF6" w:rsidRDefault="002673D2" w14:paraId="083473A6" w14:textId="5773605E">
      <w:pPr>
        <w:spacing w:after="0" w:line="360" w:lineRule="auto"/>
        <w:rPr>
          <w:b/>
          <w:sz w:val="32"/>
          <w:szCs w:val="32"/>
        </w:rPr>
      </w:pPr>
      <w:r>
        <w:rPr>
          <w:b/>
          <w:sz w:val="32"/>
          <w:szCs w:val="32"/>
        </w:rPr>
        <w:t xml:space="preserve">Establishing trans-professional health care competencies for </w:t>
      </w:r>
      <w:r w:rsidR="00411418">
        <w:rPr>
          <w:b/>
          <w:sz w:val="32"/>
          <w:szCs w:val="32"/>
        </w:rPr>
        <w:t xml:space="preserve">effectively supporting </w:t>
      </w:r>
      <w:r>
        <w:rPr>
          <w:b/>
          <w:sz w:val="32"/>
          <w:szCs w:val="32"/>
        </w:rPr>
        <w:t>people who are vulnerable and experience disadvantage or marginalisation</w:t>
      </w:r>
    </w:p>
    <w:p w:rsidRPr="00D63EF6" w:rsidR="00207627" w:rsidP="00D63EF6" w:rsidRDefault="000058E0" w14:paraId="5F456EB6" w14:textId="36565D7A">
      <w:pPr>
        <w:spacing w:after="0" w:line="360" w:lineRule="auto"/>
        <w:rPr>
          <w:rFonts w:ascii="Arial" w:hAnsi="Arial" w:cs="Arial"/>
          <w:sz w:val="20"/>
          <w:szCs w:val="24"/>
        </w:rPr>
      </w:pPr>
      <w:r w:rsidRPr="00D63EF6">
        <w:rPr>
          <w:rFonts w:ascii="Arial" w:hAnsi="Arial" w:cs="Arial"/>
          <w:sz w:val="20"/>
          <w:szCs w:val="24"/>
        </w:rPr>
        <w:t xml:space="preserve">David Lim, Leigha Dark, Nicole Sharp, Lise </w:t>
      </w:r>
      <w:proofErr w:type="spellStart"/>
      <w:r w:rsidRPr="00D63EF6">
        <w:rPr>
          <w:rFonts w:ascii="Arial" w:hAnsi="Arial" w:cs="Arial"/>
          <w:sz w:val="20"/>
          <w:szCs w:val="24"/>
        </w:rPr>
        <w:t>Mogensen</w:t>
      </w:r>
      <w:proofErr w:type="spellEnd"/>
      <w:r w:rsidRPr="00D63EF6">
        <w:rPr>
          <w:rFonts w:ascii="Arial" w:hAnsi="Arial" w:cs="Arial"/>
          <w:sz w:val="20"/>
          <w:szCs w:val="24"/>
        </w:rPr>
        <w:t xml:space="preserve">, </w:t>
      </w:r>
      <w:proofErr w:type="spellStart"/>
      <w:r w:rsidRPr="00D63EF6">
        <w:rPr>
          <w:rFonts w:ascii="Arial" w:hAnsi="Arial" w:cs="Arial"/>
          <w:sz w:val="20"/>
          <w:szCs w:val="24"/>
        </w:rPr>
        <w:t>Dafna</w:t>
      </w:r>
      <w:proofErr w:type="spellEnd"/>
      <w:r w:rsidRPr="00D63EF6">
        <w:rPr>
          <w:rFonts w:ascii="Arial" w:hAnsi="Arial" w:cs="Arial"/>
          <w:sz w:val="20"/>
          <w:szCs w:val="24"/>
        </w:rPr>
        <w:t xml:space="preserve"> </w:t>
      </w:r>
      <w:proofErr w:type="spellStart"/>
      <w:r w:rsidRPr="00D63EF6">
        <w:rPr>
          <w:rFonts w:ascii="Arial" w:hAnsi="Arial" w:cs="Arial"/>
          <w:sz w:val="20"/>
          <w:szCs w:val="24"/>
        </w:rPr>
        <w:t>Merom</w:t>
      </w:r>
      <w:proofErr w:type="spellEnd"/>
      <w:r w:rsidRPr="00D63EF6">
        <w:rPr>
          <w:rFonts w:ascii="Arial" w:hAnsi="Arial" w:cs="Arial"/>
          <w:sz w:val="20"/>
          <w:szCs w:val="24"/>
        </w:rPr>
        <w:t xml:space="preserve">, Sam </w:t>
      </w:r>
      <w:proofErr w:type="spellStart"/>
      <w:r w:rsidRPr="00D63EF6">
        <w:rPr>
          <w:rFonts w:ascii="Arial" w:hAnsi="Arial" w:cs="Arial"/>
          <w:sz w:val="20"/>
          <w:szCs w:val="24"/>
        </w:rPr>
        <w:t>Toloo</w:t>
      </w:r>
      <w:proofErr w:type="spellEnd"/>
      <w:r w:rsidRPr="00D63EF6">
        <w:rPr>
          <w:rFonts w:ascii="Arial" w:hAnsi="Arial" w:cs="Arial"/>
          <w:sz w:val="20"/>
          <w:szCs w:val="24"/>
        </w:rPr>
        <w:t xml:space="preserve">, </w:t>
      </w:r>
      <w:r w:rsidRPr="00D63EF6" w:rsidR="008B2355">
        <w:rPr>
          <w:rFonts w:ascii="Arial" w:hAnsi="Arial" w:cs="Arial"/>
          <w:sz w:val="20"/>
          <w:szCs w:val="24"/>
        </w:rPr>
        <w:t xml:space="preserve">Caroline Bulsara, Iman Hegazi, Nicole Peel, Paul Simpson, </w:t>
      </w:r>
      <w:proofErr w:type="spellStart"/>
      <w:r w:rsidRPr="00D63EF6" w:rsidR="008B2355">
        <w:rPr>
          <w:rFonts w:ascii="Arial" w:hAnsi="Arial" w:cs="Arial"/>
          <w:sz w:val="20"/>
          <w:szCs w:val="24"/>
        </w:rPr>
        <w:t>Pranee</w:t>
      </w:r>
      <w:proofErr w:type="spellEnd"/>
      <w:r w:rsidRPr="00D63EF6" w:rsidR="008B2355">
        <w:rPr>
          <w:rFonts w:ascii="Arial" w:hAnsi="Arial" w:cs="Arial"/>
          <w:sz w:val="20"/>
          <w:szCs w:val="24"/>
        </w:rPr>
        <w:t xml:space="preserve"> Liamputtong, </w:t>
      </w:r>
      <w:r w:rsidRPr="00D63EF6" w:rsidR="00D63EF6">
        <w:rPr>
          <w:rFonts w:ascii="Arial" w:hAnsi="Arial" w:cs="Arial"/>
          <w:sz w:val="20"/>
          <w:szCs w:val="24"/>
        </w:rPr>
        <w:t>Stewart Alford, Tinashe Dune, Caroline Ellison, Liz Thyer, Belinda Kenny, Paul Fahey, Karen Liu, Clarice Tang, Amit Arora</w:t>
      </w:r>
      <w:r w:rsidR="00DF416A">
        <w:rPr>
          <w:rFonts w:ascii="Arial" w:hAnsi="Arial" w:cs="Arial"/>
          <w:sz w:val="20"/>
          <w:szCs w:val="24"/>
        </w:rPr>
        <w:t xml:space="preserve">, Johanna </w:t>
      </w:r>
      <w:proofErr w:type="spellStart"/>
      <w:r w:rsidR="00DF416A">
        <w:rPr>
          <w:rFonts w:ascii="Arial" w:hAnsi="Arial" w:cs="Arial"/>
          <w:sz w:val="20"/>
          <w:szCs w:val="24"/>
        </w:rPr>
        <w:t>Jordaan</w:t>
      </w:r>
      <w:proofErr w:type="spellEnd"/>
      <w:r w:rsidR="00CD5F17">
        <w:rPr>
          <w:rFonts w:ascii="Arial" w:hAnsi="Arial" w:cs="Arial"/>
          <w:sz w:val="20"/>
          <w:szCs w:val="24"/>
        </w:rPr>
        <w:t>, Steven Walmsley</w:t>
      </w:r>
    </w:p>
    <w:p w:rsidR="000058E0" w:rsidP="00D63EF6" w:rsidRDefault="000058E0" w14:paraId="4F39CBC3" w14:textId="0303323D">
      <w:pPr>
        <w:spacing w:after="0" w:line="360" w:lineRule="auto"/>
        <w:rPr>
          <w:rFonts w:ascii="Arial" w:hAnsi="Arial" w:cs="Arial"/>
          <w:sz w:val="24"/>
          <w:szCs w:val="24"/>
        </w:rPr>
      </w:pPr>
    </w:p>
    <w:p w:rsidRPr="00D63EF6" w:rsidR="00974C95" w:rsidP="00D63EF6" w:rsidRDefault="000D2B2A" w14:paraId="3FD3C4F0" w14:textId="2A8EF22D">
      <w:p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 xml:space="preserve">Professional education focused on working with vulnerable and marginalised communities is critical to achieving equitable health care and should be a core competency in the education of all health professionals. However, conventional medical, nursing, and allied health curricula may not fully address the contemporaneous needs of vulnerable and marginalised clients. Further compounding the issue is the myriad of competency frameworks developed by single professions “in silo”, against a paucity of core competencies that are transferrable across professions and settings. </w:t>
      </w:r>
      <w:proofErr w:type="gramStart"/>
      <w:r w:rsidRPr="00D63EF6" w:rsidR="008B2355">
        <w:rPr>
          <w:rFonts w:ascii="Times New Roman" w:hAnsi="Times New Roman" w:cs="Times New Roman"/>
          <w:sz w:val="24"/>
          <w:szCs w:val="24"/>
        </w:rPr>
        <w:t>C</w:t>
      </w:r>
      <w:r w:rsidRPr="00D63EF6" w:rsidR="0031730D">
        <w:rPr>
          <w:rFonts w:ascii="Times New Roman" w:hAnsi="Times New Roman" w:cs="Times New Roman"/>
          <w:sz w:val="24"/>
          <w:szCs w:val="24"/>
        </w:rPr>
        <w:t>learly-defined</w:t>
      </w:r>
      <w:proofErr w:type="gramEnd"/>
      <w:r w:rsidRPr="00D63EF6" w:rsidR="0031730D">
        <w:rPr>
          <w:rFonts w:ascii="Times New Roman" w:hAnsi="Times New Roman" w:cs="Times New Roman"/>
          <w:sz w:val="24"/>
          <w:szCs w:val="24"/>
        </w:rPr>
        <w:t xml:space="preserve"> transferable, </w:t>
      </w:r>
      <w:r w:rsidRPr="00D63EF6" w:rsidR="008B2355">
        <w:rPr>
          <w:rFonts w:ascii="Times New Roman" w:hAnsi="Times New Roman" w:cs="Times New Roman"/>
          <w:sz w:val="24"/>
          <w:szCs w:val="24"/>
        </w:rPr>
        <w:t>graduate</w:t>
      </w:r>
      <w:r w:rsidRPr="00D63EF6" w:rsidR="0031730D">
        <w:rPr>
          <w:rFonts w:ascii="Times New Roman" w:hAnsi="Times New Roman" w:cs="Times New Roman"/>
          <w:sz w:val="24"/>
          <w:szCs w:val="24"/>
        </w:rPr>
        <w:t xml:space="preserve"> competencies for </w:t>
      </w:r>
      <w:r w:rsidRPr="00D63EF6">
        <w:rPr>
          <w:rFonts w:ascii="Times New Roman" w:hAnsi="Times New Roman" w:cs="Times New Roman"/>
          <w:sz w:val="24"/>
          <w:szCs w:val="24"/>
        </w:rPr>
        <w:t xml:space="preserve">emerging </w:t>
      </w:r>
      <w:r w:rsidRPr="00D63EF6" w:rsidR="0031730D">
        <w:rPr>
          <w:rFonts w:ascii="Times New Roman" w:hAnsi="Times New Roman" w:cs="Times New Roman"/>
          <w:sz w:val="24"/>
          <w:szCs w:val="24"/>
        </w:rPr>
        <w:t>health professionals</w:t>
      </w:r>
      <w:r w:rsidRPr="00D63EF6">
        <w:rPr>
          <w:rFonts w:ascii="Times New Roman" w:hAnsi="Times New Roman" w:cs="Times New Roman"/>
          <w:sz w:val="24"/>
          <w:szCs w:val="24"/>
        </w:rPr>
        <w:t xml:space="preserve"> </w:t>
      </w:r>
      <w:r w:rsidRPr="00D63EF6" w:rsidR="008B2355">
        <w:rPr>
          <w:rFonts w:ascii="Times New Roman" w:hAnsi="Times New Roman" w:cs="Times New Roman"/>
          <w:sz w:val="24"/>
          <w:szCs w:val="24"/>
        </w:rPr>
        <w:t>are</w:t>
      </w:r>
      <w:r w:rsidRPr="00D63EF6">
        <w:rPr>
          <w:rFonts w:ascii="Times New Roman" w:hAnsi="Times New Roman" w:cs="Times New Roman"/>
          <w:sz w:val="24"/>
          <w:szCs w:val="24"/>
        </w:rPr>
        <w:t xml:space="preserve"> needed to </w:t>
      </w:r>
      <w:r w:rsidRPr="00D63EF6" w:rsidR="0031730D">
        <w:rPr>
          <w:rFonts w:ascii="Times New Roman" w:hAnsi="Times New Roman" w:cs="Times New Roman"/>
          <w:sz w:val="24"/>
          <w:szCs w:val="24"/>
        </w:rPr>
        <w:t xml:space="preserve">effectively prepare the emerging </w:t>
      </w:r>
      <w:r w:rsidRPr="00D63EF6">
        <w:rPr>
          <w:rFonts w:ascii="Times New Roman" w:hAnsi="Times New Roman" w:cs="Times New Roman"/>
          <w:sz w:val="24"/>
          <w:szCs w:val="24"/>
        </w:rPr>
        <w:t xml:space="preserve">health </w:t>
      </w:r>
      <w:r w:rsidRPr="00D63EF6" w:rsidR="0031730D">
        <w:rPr>
          <w:rFonts w:ascii="Times New Roman" w:hAnsi="Times New Roman" w:cs="Times New Roman"/>
          <w:sz w:val="24"/>
          <w:szCs w:val="24"/>
        </w:rPr>
        <w:t>workforce to plan and deliver essential services to support people who are most in need of appropriate care.</w:t>
      </w:r>
    </w:p>
    <w:p w:rsidRPr="00D63EF6" w:rsidR="00974C95" w:rsidP="00D63EF6" w:rsidRDefault="00974C95" w14:paraId="69AC4787" w14:textId="77777777">
      <w:pPr>
        <w:spacing w:after="0" w:line="360" w:lineRule="auto"/>
        <w:rPr>
          <w:rFonts w:ascii="Times New Roman" w:hAnsi="Times New Roman" w:cs="Times New Roman"/>
          <w:sz w:val="24"/>
          <w:szCs w:val="24"/>
        </w:rPr>
      </w:pPr>
    </w:p>
    <w:p w:rsidRPr="00D63EF6" w:rsidR="00485EB6" w:rsidP="00D63EF6" w:rsidRDefault="000D2B2A" w14:paraId="4969A6C1" w14:textId="3426D235">
      <w:p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 xml:space="preserve">Poorer health outcomes are evident for people </w:t>
      </w:r>
      <w:r w:rsidRPr="00D63EF6" w:rsidR="008B2355">
        <w:rPr>
          <w:rFonts w:ascii="Times New Roman" w:hAnsi="Times New Roman" w:cs="Times New Roman"/>
          <w:sz w:val="24"/>
          <w:szCs w:val="24"/>
        </w:rPr>
        <w:t xml:space="preserve">who usually have a number of complex needs such as those </w:t>
      </w:r>
      <w:r w:rsidRPr="00D63EF6">
        <w:rPr>
          <w:rFonts w:ascii="Times New Roman" w:hAnsi="Times New Roman" w:cs="Times New Roman"/>
          <w:sz w:val="24"/>
          <w:szCs w:val="24"/>
        </w:rPr>
        <w:t xml:space="preserve">who are vulnerable, and experience disadvantage and/ or marginalisation. </w:t>
      </w:r>
      <w:r w:rsidRPr="00D63EF6" w:rsidR="0031730D">
        <w:rPr>
          <w:rFonts w:ascii="Times New Roman" w:hAnsi="Times New Roman" w:cs="Times New Roman"/>
          <w:sz w:val="24"/>
          <w:szCs w:val="24"/>
        </w:rPr>
        <w:t xml:space="preserve">Disadvantaged and marginalised </w:t>
      </w:r>
      <w:r w:rsidRPr="00D63EF6" w:rsidR="005356EB">
        <w:rPr>
          <w:rFonts w:ascii="Times New Roman" w:hAnsi="Times New Roman" w:cs="Times New Roman"/>
          <w:sz w:val="24"/>
          <w:szCs w:val="24"/>
        </w:rPr>
        <w:t>groups include, but are not limited to, children and youth, Aboriginal and Torres S</w:t>
      </w:r>
      <w:r w:rsidRPr="00D63EF6" w:rsidR="00FB24E4">
        <w:rPr>
          <w:rFonts w:ascii="Times New Roman" w:hAnsi="Times New Roman" w:cs="Times New Roman"/>
          <w:sz w:val="24"/>
          <w:szCs w:val="24"/>
        </w:rPr>
        <w:t>trait Islander peoples, LGBTIQ+</w:t>
      </w:r>
      <w:r w:rsidRPr="00D63EF6" w:rsidR="005356EB">
        <w:rPr>
          <w:rFonts w:ascii="Times New Roman" w:hAnsi="Times New Roman" w:cs="Times New Roman"/>
          <w:sz w:val="24"/>
          <w:szCs w:val="24"/>
        </w:rPr>
        <w:t>, refugees and asylum seekers, migrants, people from culturally and linguistically diverse (CALD) backgrounds, older persons, people living with disability</w:t>
      </w:r>
      <w:r w:rsidRPr="00D63EF6" w:rsidR="00411418">
        <w:rPr>
          <w:rFonts w:ascii="Times New Roman" w:hAnsi="Times New Roman" w:cs="Times New Roman"/>
          <w:sz w:val="24"/>
          <w:szCs w:val="24"/>
        </w:rPr>
        <w:t xml:space="preserve"> or mental illness</w:t>
      </w:r>
      <w:r w:rsidRPr="00D63EF6" w:rsidR="005356EB">
        <w:rPr>
          <w:rFonts w:ascii="Times New Roman" w:hAnsi="Times New Roman" w:cs="Times New Roman"/>
          <w:sz w:val="24"/>
          <w:szCs w:val="24"/>
        </w:rPr>
        <w:t xml:space="preserve">, rural and remote communities, people from low </w:t>
      </w:r>
      <w:r w:rsidRPr="00D63EF6" w:rsidR="00FB24E4">
        <w:rPr>
          <w:rFonts w:ascii="Times New Roman" w:hAnsi="Times New Roman" w:cs="Times New Roman"/>
          <w:sz w:val="24"/>
          <w:szCs w:val="24"/>
        </w:rPr>
        <w:t>socioeconomic groups</w:t>
      </w:r>
      <w:r w:rsidRPr="00D63EF6" w:rsidR="000058E0">
        <w:rPr>
          <w:rFonts w:ascii="Times New Roman" w:hAnsi="Times New Roman" w:cs="Times New Roman"/>
          <w:sz w:val="24"/>
          <w:szCs w:val="24"/>
        </w:rPr>
        <w:t>, who are socially isolated</w:t>
      </w:r>
      <w:r w:rsidRPr="00D63EF6" w:rsidR="008B2355">
        <w:rPr>
          <w:rFonts w:ascii="Times New Roman" w:hAnsi="Times New Roman" w:cs="Times New Roman"/>
          <w:sz w:val="24"/>
          <w:szCs w:val="24"/>
        </w:rPr>
        <w:t>, homeless, experienced family violence</w:t>
      </w:r>
      <w:r w:rsidRPr="00D63EF6" w:rsidR="002673D2">
        <w:rPr>
          <w:rFonts w:ascii="Times New Roman" w:hAnsi="Times New Roman" w:cs="Times New Roman"/>
          <w:sz w:val="24"/>
          <w:szCs w:val="24"/>
        </w:rPr>
        <w:t>.</w:t>
      </w:r>
      <w:r w:rsidRPr="00D63EF6">
        <w:rPr>
          <w:rFonts w:ascii="Times New Roman" w:hAnsi="Times New Roman" w:cs="Times New Roman"/>
          <w:sz w:val="24"/>
          <w:szCs w:val="24"/>
        </w:rPr>
        <w:t xml:space="preserve"> Sub-optimal care and delayed intervention can exacerbate client problems, increase costs to the health system, and place undue burden on individuals, families and communities. </w:t>
      </w:r>
      <w:r w:rsidRPr="00D63EF6" w:rsidR="00485EB6">
        <w:rPr>
          <w:rFonts w:ascii="Times New Roman" w:hAnsi="Times New Roman" w:cs="Times New Roman"/>
          <w:sz w:val="24"/>
          <w:szCs w:val="24"/>
        </w:rPr>
        <w:t xml:space="preserve">To improve health outcomes for these population groups, national agreement and implementation of core, transferable skills that facilitate effective collaboration with these individuals, families and communities, </w:t>
      </w:r>
      <w:r w:rsidRPr="00D63EF6" w:rsidR="008B2355">
        <w:rPr>
          <w:rFonts w:ascii="Times New Roman" w:hAnsi="Times New Roman" w:cs="Times New Roman"/>
          <w:sz w:val="24"/>
          <w:szCs w:val="24"/>
        </w:rPr>
        <w:t>are</w:t>
      </w:r>
      <w:r w:rsidRPr="00D63EF6" w:rsidR="00485EB6">
        <w:rPr>
          <w:rFonts w:ascii="Times New Roman" w:hAnsi="Times New Roman" w:cs="Times New Roman"/>
          <w:sz w:val="24"/>
          <w:szCs w:val="24"/>
        </w:rPr>
        <w:t xml:space="preserve"> therefore critical.</w:t>
      </w:r>
    </w:p>
    <w:p w:rsidRPr="00D63EF6" w:rsidR="00485EB6" w:rsidP="00D63EF6" w:rsidRDefault="00485EB6" w14:paraId="49A393FF" w14:textId="77777777">
      <w:pPr>
        <w:spacing w:after="0" w:line="360" w:lineRule="auto"/>
        <w:rPr>
          <w:rFonts w:ascii="Times New Roman" w:hAnsi="Times New Roman" w:cs="Times New Roman"/>
          <w:sz w:val="24"/>
          <w:szCs w:val="24"/>
        </w:rPr>
      </w:pPr>
    </w:p>
    <w:p w:rsidRPr="00D63EF6" w:rsidR="000D2B2A" w:rsidP="00D63EF6" w:rsidRDefault="008B2355" w14:paraId="21D0329B" w14:textId="674F0577">
      <w:p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W</w:t>
      </w:r>
      <w:r w:rsidRPr="00D63EF6" w:rsidR="000D2B2A">
        <w:rPr>
          <w:rFonts w:ascii="Times New Roman" w:hAnsi="Times New Roman" w:cs="Times New Roman"/>
          <w:sz w:val="24"/>
          <w:szCs w:val="24"/>
        </w:rPr>
        <w:t xml:space="preserve">e </w:t>
      </w:r>
      <w:r w:rsidRPr="00D63EF6" w:rsidR="000058E0">
        <w:rPr>
          <w:rFonts w:ascii="Times New Roman" w:hAnsi="Times New Roman" w:cs="Times New Roman"/>
          <w:sz w:val="24"/>
          <w:szCs w:val="24"/>
        </w:rPr>
        <w:t>are planning</w:t>
      </w:r>
      <w:r w:rsidRPr="00D63EF6" w:rsidR="000D2B2A">
        <w:rPr>
          <w:rFonts w:ascii="Times New Roman" w:hAnsi="Times New Roman" w:cs="Times New Roman"/>
          <w:sz w:val="24"/>
          <w:szCs w:val="24"/>
        </w:rPr>
        <w:t xml:space="preserve"> </w:t>
      </w:r>
      <w:r w:rsidRPr="00D63EF6">
        <w:rPr>
          <w:rFonts w:ascii="Times New Roman" w:hAnsi="Times New Roman" w:cs="Times New Roman"/>
          <w:sz w:val="24"/>
          <w:szCs w:val="24"/>
        </w:rPr>
        <w:t xml:space="preserve">a study using </w:t>
      </w:r>
      <w:r w:rsidRPr="00D63EF6" w:rsidR="000D2B2A">
        <w:rPr>
          <w:rFonts w:ascii="Times New Roman" w:hAnsi="Times New Roman" w:cs="Times New Roman"/>
          <w:sz w:val="24"/>
          <w:szCs w:val="24"/>
        </w:rPr>
        <w:t xml:space="preserve">a modified Delphi </w:t>
      </w:r>
      <w:r w:rsidRPr="00D63EF6">
        <w:rPr>
          <w:rFonts w:ascii="Times New Roman" w:hAnsi="Times New Roman" w:cs="Times New Roman"/>
          <w:sz w:val="24"/>
          <w:szCs w:val="24"/>
        </w:rPr>
        <w:t>technique</w:t>
      </w:r>
      <w:r w:rsidRPr="00D63EF6" w:rsidR="000D2B2A">
        <w:rPr>
          <w:rFonts w:ascii="Times New Roman" w:hAnsi="Times New Roman" w:cs="Times New Roman"/>
          <w:sz w:val="24"/>
          <w:szCs w:val="24"/>
        </w:rPr>
        <w:t xml:space="preserve"> </w:t>
      </w:r>
      <w:r w:rsidRPr="00D63EF6">
        <w:rPr>
          <w:rFonts w:ascii="Times New Roman" w:hAnsi="Times New Roman" w:cs="Times New Roman"/>
          <w:sz w:val="24"/>
          <w:szCs w:val="24"/>
        </w:rPr>
        <w:t xml:space="preserve">with key stakeholders </w:t>
      </w:r>
      <w:r w:rsidRPr="00D63EF6" w:rsidR="000D2B2A">
        <w:rPr>
          <w:rFonts w:ascii="Times New Roman" w:hAnsi="Times New Roman" w:cs="Times New Roman"/>
          <w:sz w:val="24"/>
          <w:szCs w:val="24"/>
        </w:rPr>
        <w:t>to:</w:t>
      </w:r>
    </w:p>
    <w:p w:rsidRPr="00D63EF6" w:rsidR="000D2B2A" w:rsidP="00D63EF6" w:rsidRDefault="000D2B2A" w14:paraId="4B323AA0" w14:textId="6EF2A109">
      <w:pPr>
        <w:pStyle w:val="ListParagraph"/>
        <w:numPr>
          <w:ilvl w:val="0"/>
          <w:numId w:val="4"/>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 xml:space="preserve">define the core, transferrable health workforce competencies that facilitate effective engagement with vulnerable people who experience disadvantage and marginalisation, and </w:t>
      </w:r>
    </w:p>
    <w:p w:rsidRPr="00D63EF6" w:rsidR="000D2B2A" w:rsidP="00D63EF6" w:rsidRDefault="000D2B2A" w14:paraId="60FFEF8E" w14:textId="77777777">
      <w:pPr>
        <w:pStyle w:val="ListParagraph"/>
        <w:numPr>
          <w:ilvl w:val="0"/>
          <w:numId w:val="4"/>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design and validate a trans-professional, competency-based framework for educating and preparing the emerging health workforce to work effectively with a range of vulnerable populations who experience disadvantage and marginalisation.</w:t>
      </w:r>
    </w:p>
    <w:p w:rsidRPr="00D63EF6" w:rsidR="00974C95" w:rsidP="00D63EF6" w:rsidRDefault="00974C95" w14:paraId="3887110B" w14:textId="6D18CB74">
      <w:pPr>
        <w:spacing w:after="0" w:line="360" w:lineRule="auto"/>
        <w:rPr>
          <w:rFonts w:ascii="Times New Roman" w:hAnsi="Times New Roman" w:cs="Times New Roman"/>
          <w:sz w:val="24"/>
          <w:szCs w:val="24"/>
        </w:rPr>
      </w:pPr>
    </w:p>
    <w:p w:rsidRPr="00D63EF6" w:rsidR="00774B5C" w:rsidP="00D63EF6" w:rsidRDefault="00774B5C" w14:paraId="7DA7418A" w14:textId="3373B501">
      <w:p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Based on our prior and current work, potential trans-professional competencies may encompass:</w:t>
      </w:r>
    </w:p>
    <w:p w:rsidRPr="00D63EF6" w:rsidR="00774B5C" w:rsidP="00D63EF6" w:rsidRDefault="00411418" w14:paraId="148A5095" w14:textId="5C04C33C">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skills in</w:t>
      </w:r>
      <w:r w:rsidRPr="00D63EF6" w:rsidR="00336E2B">
        <w:rPr>
          <w:rFonts w:ascii="Times New Roman" w:hAnsi="Times New Roman" w:cs="Times New Roman"/>
          <w:sz w:val="24"/>
          <w:szCs w:val="24"/>
        </w:rPr>
        <w:t xml:space="preserve"> assess</w:t>
      </w:r>
      <w:r w:rsidRPr="00D63EF6">
        <w:rPr>
          <w:rFonts w:ascii="Times New Roman" w:hAnsi="Times New Roman" w:cs="Times New Roman"/>
          <w:sz w:val="24"/>
          <w:szCs w:val="24"/>
        </w:rPr>
        <w:t>ing</w:t>
      </w:r>
      <w:r w:rsidRPr="00D63EF6" w:rsidR="00336E2B">
        <w:rPr>
          <w:rFonts w:ascii="Times New Roman" w:hAnsi="Times New Roman" w:cs="Times New Roman"/>
          <w:sz w:val="24"/>
          <w:szCs w:val="24"/>
        </w:rPr>
        <w:t xml:space="preserve"> </w:t>
      </w:r>
      <w:r w:rsidRPr="00D63EF6" w:rsidR="00774B5C">
        <w:rPr>
          <w:rFonts w:ascii="Times New Roman" w:hAnsi="Times New Roman" w:cs="Times New Roman"/>
          <w:sz w:val="24"/>
          <w:szCs w:val="24"/>
        </w:rPr>
        <w:t>the nature and degree of vulnerability, functional consequence of vulnerability, and co-existing needs of individuals, families and communities</w:t>
      </w:r>
    </w:p>
    <w:p w:rsidRPr="00D63EF6" w:rsidR="00774B5C" w:rsidP="00D63EF6" w:rsidRDefault="00336E2B" w14:paraId="19422AF0" w14:textId="168BF27C">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us</w:t>
      </w:r>
      <w:r w:rsidRPr="00D63EF6" w:rsidR="00411418">
        <w:rPr>
          <w:rFonts w:ascii="Times New Roman" w:hAnsi="Times New Roman" w:cs="Times New Roman"/>
          <w:sz w:val="24"/>
          <w:szCs w:val="24"/>
        </w:rPr>
        <w:t>ing</w:t>
      </w:r>
      <w:r w:rsidRPr="00D63EF6" w:rsidR="00774B5C">
        <w:rPr>
          <w:rFonts w:ascii="Times New Roman" w:hAnsi="Times New Roman" w:cs="Times New Roman"/>
          <w:sz w:val="24"/>
          <w:szCs w:val="24"/>
        </w:rPr>
        <w:t xml:space="preserve"> </w:t>
      </w:r>
      <w:r w:rsidRPr="00D63EF6">
        <w:rPr>
          <w:rFonts w:ascii="Times New Roman" w:hAnsi="Times New Roman" w:cs="Times New Roman"/>
          <w:sz w:val="24"/>
          <w:szCs w:val="24"/>
        </w:rPr>
        <w:t>person</w:t>
      </w:r>
      <w:r w:rsidRPr="00D63EF6" w:rsidR="00FB24E4">
        <w:rPr>
          <w:rFonts w:ascii="Times New Roman" w:hAnsi="Times New Roman" w:cs="Times New Roman"/>
          <w:sz w:val="24"/>
          <w:szCs w:val="24"/>
        </w:rPr>
        <w:t>-</w:t>
      </w:r>
      <w:r w:rsidRPr="00D63EF6">
        <w:rPr>
          <w:rFonts w:ascii="Times New Roman" w:hAnsi="Times New Roman" w:cs="Times New Roman"/>
          <w:sz w:val="24"/>
          <w:szCs w:val="24"/>
        </w:rPr>
        <w:t xml:space="preserve">centred </w:t>
      </w:r>
      <w:r w:rsidRPr="00D63EF6" w:rsidR="00FB24E4">
        <w:rPr>
          <w:rFonts w:ascii="Times New Roman" w:hAnsi="Times New Roman" w:cs="Times New Roman"/>
          <w:sz w:val="24"/>
          <w:szCs w:val="24"/>
        </w:rPr>
        <w:t>and family-</w:t>
      </w:r>
      <w:r w:rsidRPr="00D63EF6">
        <w:rPr>
          <w:rFonts w:ascii="Times New Roman" w:hAnsi="Times New Roman" w:cs="Times New Roman"/>
          <w:sz w:val="24"/>
          <w:szCs w:val="24"/>
        </w:rPr>
        <w:t>centred approaches to communicat</w:t>
      </w:r>
      <w:r w:rsidRPr="00D63EF6" w:rsidR="00411418">
        <w:rPr>
          <w:rFonts w:ascii="Times New Roman" w:hAnsi="Times New Roman" w:cs="Times New Roman"/>
          <w:sz w:val="24"/>
          <w:szCs w:val="24"/>
        </w:rPr>
        <w:t>e</w:t>
      </w:r>
      <w:r w:rsidRPr="00D63EF6">
        <w:rPr>
          <w:rFonts w:ascii="Times New Roman" w:hAnsi="Times New Roman" w:cs="Times New Roman"/>
          <w:sz w:val="24"/>
          <w:szCs w:val="24"/>
        </w:rPr>
        <w:t>, collaborat</w:t>
      </w:r>
      <w:r w:rsidRPr="00D63EF6" w:rsidR="00411418">
        <w:rPr>
          <w:rFonts w:ascii="Times New Roman" w:hAnsi="Times New Roman" w:cs="Times New Roman"/>
          <w:sz w:val="24"/>
          <w:szCs w:val="24"/>
        </w:rPr>
        <w:t>e</w:t>
      </w:r>
      <w:r w:rsidRPr="00D63EF6">
        <w:rPr>
          <w:rFonts w:ascii="Times New Roman" w:hAnsi="Times New Roman" w:cs="Times New Roman"/>
          <w:sz w:val="24"/>
          <w:szCs w:val="24"/>
        </w:rPr>
        <w:t xml:space="preserve"> and partner </w:t>
      </w:r>
      <w:r w:rsidRPr="00D63EF6" w:rsidR="00774B5C">
        <w:rPr>
          <w:rFonts w:ascii="Times New Roman" w:hAnsi="Times New Roman" w:cs="Times New Roman"/>
          <w:sz w:val="24"/>
          <w:szCs w:val="24"/>
        </w:rPr>
        <w:t xml:space="preserve">with </w:t>
      </w:r>
      <w:r w:rsidRPr="00D63EF6">
        <w:rPr>
          <w:rFonts w:ascii="Times New Roman" w:hAnsi="Times New Roman" w:cs="Times New Roman"/>
          <w:sz w:val="24"/>
          <w:szCs w:val="24"/>
        </w:rPr>
        <w:t xml:space="preserve">vulnerable </w:t>
      </w:r>
      <w:r w:rsidRPr="00D63EF6" w:rsidR="00774B5C">
        <w:rPr>
          <w:rFonts w:ascii="Times New Roman" w:hAnsi="Times New Roman" w:cs="Times New Roman"/>
          <w:sz w:val="24"/>
          <w:szCs w:val="24"/>
        </w:rPr>
        <w:t xml:space="preserve">individuals </w:t>
      </w:r>
      <w:r w:rsidRPr="00D63EF6">
        <w:rPr>
          <w:rFonts w:ascii="Times New Roman" w:hAnsi="Times New Roman" w:cs="Times New Roman"/>
          <w:sz w:val="24"/>
          <w:szCs w:val="24"/>
        </w:rPr>
        <w:t>who experience disadvantage and/or marginalisation</w:t>
      </w:r>
    </w:p>
    <w:p w:rsidRPr="00D63EF6" w:rsidR="00336E2B" w:rsidP="00D63EF6" w:rsidRDefault="00336E2B" w14:paraId="1A76059E" w14:textId="2C96BD6A">
      <w:pPr>
        <w:pStyle w:val="ListParagraph"/>
        <w:numPr>
          <w:ilvl w:val="0"/>
          <w:numId w:val="2"/>
        </w:numPr>
        <w:spacing w:after="0" w:line="360" w:lineRule="auto"/>
        <w:rPr>
          <w:rFonts w:ascii="Times New Roman" w:hAnsi="Times New Roman" w:cs="Times New Roman" w:eastAsiaTheme="minorEastAsia"/>
          <w:sz w:val="24"/>
          <w:szCs w:val="24"/>
        </w:rPr>
      </w:pPr>
      <w:r w:rsidRPr="00D63EF6">
        <w:rPr>
          <w:rFonts w:ascii="Times New Roman" w:hAnsi="Times New Roman" w:cs="Times New Roman"/>
          <w:sz w:val="24"/>
          <w:szCs w:val="24"/>
        </w:rPr>
        <w:t>holistically view</w:t>
      </w:r>
      <w:r w:rsidRPr="00D63EF6" w:rsidR="00411418">
        <w:rPr>
          <w:rFonts w:ascii="Times New Roman" w:hAnsi="Times New Roman" w:cs="Times New Roman"/>
          <w:sz w:val="24"/>
          <w:szCs w:val="24"/>
        </w:rPr>
        <w:t>ing</w:t>
      </w:r>
      <w:r w:rsidRPr="00D63EF6">
        <w:rPr>
          <w:rFonts w:ascii="Times New Roman" w:hAnsi="Times New Roman" w:cs="Times New Roman"/>
          <w:sz w:val="24"/>
          <w:szCs w:val="24"/>
        </w:rPr>
        <w:t xml:space="preserve"> the needs of an individual and/or their family and community, using a </w:t>
      </w:r>
      <w:r w:rsidRPr="00D63EF6">
        <w:rPr>
          <w:rFonts w:ascii="Times New Roman" w:hAnsi="Times New Roman" w:eastAsia="Arial" w:cs="Times New Roman"/>
          <w:sz w:val="24"/>
          <w:szCs w:val="24"/>
        </w:rPr>
        <w:t>b</w:t>
      </w:r>
      <w:r w:rsidRPr="00D63EF6">
        <w:rPr>
          <w:rFonts w:ascii="Times New Roman" w:hAnsi="Times New Roman" w:cs="Times New Roman" w:eastAsiaTheme="minorEastAsia"/>
          <w:sz w:val="24"/>
          <w:szCs w:val="24"/>
        </w:rPr>
        <w:t>iopsychosocial approach (e.g. International Classification of Functioning Disability and Health) to understand, describe and communicate about individual, social and environmental factors</w:t>
      </w:r>
      <w:r w:rsidRPr="00D63EF6" w:rsidR="00FB24E4">
        <w:rPr>
          <w:rFonts w:ascii="Times New Roman" w:hAnsi="Times New Roman" w:cs="Times New Roman" w:eastAsiaTheme="minorEastAsia"/>
          <w:sz w:val="24"/>
          <w:szCs w:val="24"/>
        </w:rPr>
        <w:t xml:space="preserve"> that influence health outcomes</w:t>
      </w:r>
    </w:p>
    <w:p w:rsidRPr="00D63EF6" w:rsidR="00336E2B" w:rsidP="00D63EF6" w:rsidRDefault="00336E2B" w14:paraId="3CC23C5D" w14:textId="429E7FD4">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work</w:t>
      </w:r>
      <w:r w:rsidRPr="00D63EF6" w:rsidR="00411418">
        <w:rPr>
          <w:rFonts w:ascii="Times New Roman" w:hAnsi="Times New Roman" w:cs="Times New Roman"/>
          <w:sz w:val="24"/>
          <w:szCs w:val="24"/>
        </w:rPr>
        <w:t>ing</w:t>
      </w:r>
      <w:r w:rsidRPr="00D63EF6">
        <w:rPr>
          <w:rFonts w:ascii="Times New Roman" w:hAnsi="Times New Roman" w:cs="Times New Roman"/>
          <w:sz w:val="24"/>
          <w:szCs w:val="24"/>
        </w:rPr>
        <w:t xml:space="preserve"> within strengths</w:t>
      </w:r>
      <w:r w:rsidRPr="00D63EF6" w:rsidR="00FB24E4">
        <w:rPr>
          <w:rFonts w:ascii="Times New Roman" w:hAnsi="Times New Roman" w:cs="Times New Roman"/>
          <w:sz w:val="24"/>
          <w:szCs w:val="24"/>
        </w:rPr>
        <w:t>-</w:t>
      </w:r>
      <w:r w:rsidRPr="00D63EF6">
        <w:rPr>
          <w:rFonts w:ascii="Times New Roman" w:hAnsi="Times New Roman" w:cs="Times New Roman"/>
          <w:sz w:val="24"/>
          <w:szCs w:val="24"/>
        </w:rPr>
        <w:t xml:space="preserve">based, </w:t>
      </w:r>
      <w:r w:rsidRPr="00D63EF6" w:rsidR="002722BB">
        <w:rPr>
          <w:rFonts w:ascii="Times New Roman" w:hAnsi="Times New Roman" w:cs="Times New Roman"/>
          <w:sz w:val="24"/>
          <w:szCs w:val="24"/>
        </w:rPr>
        <w:t xml:space="preserve">person-centred and </w:t>
      </w:r>
      <w:r w:rsidRPr="00D63EF6">
        <w:rPr>
          <w:rFonts w:ascii="Times New Roman" w:hAnsi="Times New Roman" w:cs="Times New Roman"/>
          <w:sz w:val="24"/>
          <w:szCs w:val="24"/>
        </w:rPr>
        <w:t>solution</w:t>
      </w:r>
      <w:r w:rsidRPr="00D63EF6" w:rsidR="00FB24E4">
        <w:rPr>
          <w:rFonts w:ascii="Times New Roman" w:hAnsi="Times New Roman" w:cs="Times New Roman"/>
          <w:sz w:val="24"/>
          <w:szCs w:val="24"/>
        </w:rPr>
        <w:t>-</w:t>
      </w:r>
      <w:r w:rsidRPr="00D63EF6">
        <w:rPr>
          <w:rFonts w:ascii="Times New Roman" w:hAnsi="Times New Roman" w:cs="Times New Roman"/>
          <w:sz w:val="24"/>
          <w:szCs w:val="24"/>
        </w:rPr>
        <w:t xml:space="preserve">focussed </w:t>
      </w:r>
      <w:r w:rsidRPr="00D63EF6" w:rsidR="00FB24E4">
        <w:rPr>
          <w:rFonts w:ascii="Times New Roman" w:hAnsi="Times New Roman" w:cs="Times New Roman"/>
          <w:sz w:val="24"/>
          <w:szCs w:val="24"/>
        </w:rPr>
        <w:t>framework</w:t>
      </w:r>
      <w:r w:rsidRPr="00D63EF6" w:rsidR="00411418">
        <w:rPr>
          <w:rFonts w:ascii="Times New Roman" w:hAnsi="Times New Roman" w:cs="Times New Roman"/>
          <w:sz w:val="24"/>
          <w:szCs w:val="24"/>
        </w:rPr>
        <w:t>s</w:t>
      </w:r>
      <w:r w:rsidRPr="00D63EF6" w:rsidR="00FB24E4">
        <w:rPr>
          <w:rFonts w:ascii="Times New Roman" w:hAnsi="Times New Roman" w:cs="Times New Roman"/>
          <w:sz w:val="24"/>
          <w:szCs w:val="24"/>
        </w:rPr>
        <w:t xml:space="preserve"> </w:t>
      </w:r>
      <w:r w:rsidRPr="00D63EF6">
        <w:rPr>
          <w:rFonts w:ascii="Times New Roman" w:hAnsi="Times New Roman" w:cs="Times New Roman"/>
          <w:sz w:val="24"/>
          <w:szCs w:val="24"/>
        </w:rPr>
        <w:t xml:space="preserve">that promote empowerment and capacity building </w:t>
      </w:r>
    </w:p>
    <w:p w:rsidRPr="00D63EF6" w:rsidR="00336E2B" w:rsidP="00D63EF6" w:rsidRDefault="00336E2B" w14:paraId="02929DF2" w14:textId="3AE6732A">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work</w:t>
      </w:r>
      <w:r w:rsidRPr="00D63EF6" w:rsidR="00411418">
        <w:rPr>
          <w:rFonts w:ascii="Times New Roman" w:hAnsi="Times New Roman" w:cs="Times New Roman"/>
          <w:sz w:val="24"/>
          <w:szCs w:val="24"/>
        </w:rPr>
        <w:t>ing</w:t>
      </w:r>
      <w:r w:rsidRPr="00D63EF6">
        <w:rPr>
          <w:rFonts w:ascii="Times New Roman" w:hAnsi="Times New Roman" w:cs="Times New Roman"/>
          <w:sz w:val="24"/>
          <w:szCs w:val="24"/>
        </w:rPr>
        <w:t xml:space="preserve"> effectively within multidisciplinary, interdisciplinary, and/or transdisciplinary teams to facilitate efficient and effective care and enhance outcomes</w:t>
      </w:r>
    </w:p>
    <w:p w:rsidRPr="00D63EF6" w:rsidR="00774B5C" w:rsidP="00D63EF6" w:rsidRDefault="00336E2B" w14:paraId="4DC1FE71" w14:textId="781AE416">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work</w:t>
      </w:r>
      <w:r w:rsidRPr="00D63EF6" w:rsidR="00411418">
        <w:rPr>
          <w:rFonts w:ascii="Times New Roman" w:hAnsi="Times New Roman" w:cs="Times New Roman"/>
          <w:sz w:val="24"/>
          <w:szCs w:val="24"/>
        </w:rPr>
        <w:t>ing</w:t>
      </w:r>
      <w:r w:rsidRPr="00D63EF6">
        <w:rPr>
          <w:rFonts w:ascii="Times New Roman" w:hAnsi="Times New Roman" w:cs="Times New Roman"/>
          <w:sz w:val="24"/>
          <w:szCs w:val="24"/>
        </w:rPr>
        <w:t xml:space="preserve"> in culturally sens</w:t>
      </w:r>
      <w:r w:rsidRPr="00D63EF6" w:rsidR="00FB24E4">
        <w:rPr>
          <w:rFonts w:ascii="Times New Roman" w:hAnsi="Times New Roman" w:cs="Times New Roman"/>
          <w:sz w:val="24"/>
          <w:szCs w:val="24"/>
        </w:rPr>
        <w:t>itive, safe and responsive ways</w:t>
      </w:r>
    </w:p>
    <w:p w:rsidRPr="00D63EF6" w:rsidR="00774B5C" w:rsidP="00D63EF6" w:rsidRDefault="00774B5C" w14:paraId="264B115E" w14:textId="3D0666E2">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act</w:t>
      </w:r>
      <w:r w:rsidRPr="00D63EF6" w:rsidR="00411418">
        <w:rPr>
          <w:rFonts w:ascii="Times New Roman" w:hAnsi="Times New Roman" w:cs="Times New Roman"/>
          <w:sz w:val="24"/>
          <w:szCs w:val="24"/>
        </w:rPr>
        <w:t>ing</w:t>
      </w:r>
      <w:r w:rsidRPr="00D63EF6">
        <w:rPr>
          <w:rFonts w:ascii="Times New Roman" w:hAnsi="Times New Roman" w:cs="Times New Roman"/>
          <w:sz w:val="24"/>
          <w:szCs w:val="24"/>
        </w:rPr>
        <w:t xml:space="preserve"> with integrity, honesty and transparency</w:t>
      </w:r>
    </w:p>
    <w:p w:rsidRPr="00D63EF6" w:rsidR="00774B5C" w:rsidP="00D63EF6" w:rsidRDefault="00774B5C" w14:paraId="28E6053D" w14:textId="5285F8BC">
      <w:pPr>
        <w:pStyle w:val="ListParagraph"/>
        <w:numPr>
          <w:ilvl w:val="0"/>
          <w:numId w:val="1"/>
        </w:num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mana</w:t>
      </w:r>
      <w:r w:rsidRPr="00D63EF6" w:rsidR="00336E2B">
        <w:rPr>
          <w:rFonts w:ascii="Times New Roman" w:hAnsi="Times New Roman" w:cs="Times New Roman"/>
          <w:sz w:val="24"/>
          <w:szCs w:val="24"/>
        </w:rPr>
        <w:t>g</w:t>
      </w:r>
      <w:r w:rsidRPr="00D63EF6" w:rsidR="00411418">
        <w:rPr>
          <w:rFonts w:ascii="Times New Roman" w:hAnsi="Times New Roman" w:cs="Times New Roman"/>
          <w:sz w:val="24"/>
          <w:szCs w:val="24"/>
        </w:rPr>
        <w:t>ing</w:t>
      </w:r>
      <w:r w:rsidRPr="00D63EF6" w:rsidR="00FB24E4">
        <w:rPr>
          <w:rFonts w:ascii="Times New Roman" w:hAnsi="Times New Roman" w:cs="Times New Roman"/>
          <w:sz w:val="24"/>
          <w:szCs w:val="24"/>
        </w:rPr>
        <w:t xml:space="preserve"> legal and ethical requirements.</w:t>
      </w:r>
    </w:p>
    <w:p w:rsidRPr="00D63EF6" w:rsidR="00336E2B" w:rsidP="00D63EF6" w:rsidRDefault="00336E2B" w14:paraId="5A79F92D" w14:textId="77777777">
      <w:pPr>
        <w:spacing w:after="0" w:line="360" w:lineRule="auto"/>
        <w:rPr>
          <w:rFonts w:ascii="Times New Roman" w:hAnsi="Times New Roman" w:cs="Times New Roman"/>
          <w:sz w:val="24"/>
          <w:szCs w:val="24"/>
        </w:rPr>
      </w:pPr>
    </w:p>
    <w:p w:rsidRPr="00D63EF6" w:rsidR="00207627" w:rsidP="00D63EF6" w:rsidRDefault="00207627" w14:paraId="07253799" w14:textId="059CD453">
      <w:pPr>
        <w:spacing w:after="0" w:line="360" w:lineRule="auto"/>
        <w:rPr>
          <w:rFonts w:ascii="Times New Roman" w:hAnsi="Times New Roman" w:cs="Times New Roman"/>
          <w:sz w:val="24"/>
          <w:szCs w:val="24"/>
        </w:rPr>
      </w:pPr>
      <w:r w:rsidRPr="00D63EF6">
        <w:rPr>
          <w:rFonts w:ascii="Times New Roman" w:hAnsi="Times New Roman" w:cs="Times New Roman"/>
          <w:sz w:val="24"/>
          <w:szCs w:val="24"/>
        </w:rPr>
        <w:t xml:space="preserve">If you or someone you know is interested </w:t>
      </w:r>
      <w:r w:rsidRPr="00D63EF6" w:rsidR="00485EB6">
        <w:rPr>
          <w:rFonts w:ascii="Times New Roman" w:hAnsi="Times New Roman" w:cs="Times New Roman"/>
          <w:sz w:val="24"/>
          <w:szCs w:val="24"/>
        </w:rPr>
        <w:t>to know more</w:t>
      </w:r>
      <w:r w:rsidRPr="00D63EF6" w:rsidR="008B2355">
        <w:rPr>
          <w:rFonts w:ascii="Times New Roman" w:hAnsi="Times New Roman" w:cs="Times New Roman"/>
          <w:sz w:val="24"/>
          <w:szCs w:val="24"/>
        </w:rPr>
        <w:t xml:space="preserve"> about this study</w:t>
      </w:r>
      <w:r w:rsidRPr="00D63EF6">
        <w:rPr>
          <w:rFonts w:ascii="Times New Roman" w:hAnsi="Times New Roman" w:cs="Times New Roman"/>
          <w:sz w:val="24"/>
          <w:szCs w:val="24"/>
        </w:rPr>
        <w:t xml:space="preserve">, please contact Dr David Lim, at </w:t>
      </w:r>
      <w:hyperlink w:history="1" r:id="rId9">
        <w:r w:rsidRPr="00D63EF6" w:rsidR="00FB24E4">
          <w:rPr>
            <w:rStyle w:val="Hyperlink"/>
            <w:rFonts w:ascii="Times New Roman" w:hAnsi="Times New Roman" w:cs="Times New Roman"/>
            <w:sz w:val="24"/>
            <w:szCs w:val="24"/>
          </w:rPr>
          <w:t>david.lim@westernsydney.edu.au</w:t>
        </w:r>
      </w:hyperlink>
      <w:r w:rsidRPr="00D63EF6">
        <w:rPr>
          <w:rFonts w:ascii="Times New Roman" w:hAnsi="Times New Roman" w:cs="Times New Roman"/>
          <w:sz w:val="24"/>
          <w:szCs w:val="24"/>
        </w:rPr>
        <w:t>.</w:t>
      </w:r>
    </w:p>
    <w:p w:rsidRPr="00FB24E4" w:rsidR="002673D2" w:rsidP="00D63EF6" w:rsidRDefault="002673D2" w14:paraId="39D28DD2" w14:textId="77777777">
      <w:pPr>
        <w:spacing w:after="0" w:line="360" w:lineRule="auto"/>
        <w:rPr>
          <w:rFonts w:ascii="Arial" w:hAnsi="Arial" w:cs="Arial"/>
          <w:sz w:val="24"/>
          <w:szCs w:val="24"/>
        </w:rPr>
      </w:pPr>
    </w:p>
    <w:sectPr w:rsidRPr="00FB24E4" w:rsidR="002673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6919"/>
    <w:multiLevelType w:val="hybridMultilevel"/>
    <w:tmpl w:val="0C6E303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420735CF"/>
    <w:multiLevelType w:val="hybridMultilevel"/>
    <w:tmpl w:val="18A48D2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5FD130C8"/>
    <w:multiLevelType w:val="hybridMultilevel"/>
    <w:tmpl w:val="B0145C9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892426"/>
    <w:multiLevelType w:val="hybridMultilevel"/>
    <w:tmpl w:val="1EDEA00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DBA0D97"/>
    <w:multiLevelType w:val="hybridMultilevel"/>
    <w:tmpl w:val="19845BA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wNAZSxpamhuaWBko6SsGpxcWZ+XkgBaa1AJCNTHksAAAA"/>
  </w:docVars>
  <w:rsids>
    <w:rsidRoot w:val="002673D2"/>
    <w:rsid w:val="000058E0"/>
    <w:rsid w:val="00045C94"/>
    <w:rsid w:val="000D2B2A"/>
    <w:rsid w:val="00207627"/>
    <w:rsid w:val="002673D2"/>
    <w:rsid w:val="002722BB"/>
    <w:rsid w:val="0031730D"/>
    <w:rsid w:val="00336E2B"/>
    <w:rsid w:val="003D04CB"/>
    <w:rsid w:val="00411418"/>
    <w:rsid w:val="00477F78"/>
    <w:rsid w:val="00485EB6"/>
    <w:rsid w:val="005356EB"/>
    <w:rsid w:val="00634BBE"/>
    <w:rsid w:val="007436B7"/>
    <w:rsid w:val="00774B5C"/>
    <w:rsid w:val="00810B6E"/>
    <w:rsid w:val="008B2355"/>
    <w:rsid w:val="00974C95"/>
    <w:rsid w:val="0099586B"/>
    <w:rsid w:val="00A41831"/>
    <w:rsid w:val="00B65EBB"/>
    <w:rsid w:val="00C36D4F"/>
    <w:rsid w:val="00CD5F17"/>
    <w:rsid w:val="00D63EF6"/>
    <w:rsid w:val="00D71EAF"/>
    <w:rsid w:val="00DC4ADB"/>
    <w:rsid w:val="00DF416A"/>
    <w:rsid w:val="00F40C33"/>
    <w:rsid w:val="00F42AD0"/>
    <w:rsid w:val="00FB24E4"/>
    <w:rsid w:val="00FF504D"/>
    <w:rsid w:val="2FAF9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906E"/>
  <w15:chartTrackingRefBased/>
  <w15:docId w15:val="{221F918D-2C11-40B1-A11C-6DE8E22E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4B5C"/>
    <w:pPr>
      <w:ind w:left="720"/>
      <w:contextualSpacing/>
    </w:pPr>
    <w:rPr>
      <w:lang w:val="en-GB"/>
    </w:rPr>
  </w:style>
  <w:style w:type="character" w:styleId="Hyperlink">
    <w:name w:val="Hyperlink"/>
    <w:basedOn w:val="DefaultParagraphFont"/>
    <w:uiPriority w:val="99"/>
    <w:unhideWhenUsed/>
    <w:rsid w:val="00207627"/>
    <w:rPr>
      <w:color w:val="0563C1" w:themeColor="hyperlink"/>
      <w:u w:val="single"/>
    </w:rPr>
  </w:style>
  <w:style w:type="paragraph" w:styleId="BalloonText">
    <w:name w:val="Balloon Text"/>
    <w:basedOn w:val="Normal"/>
    <w:link w:val="BalloonTextChar"/>
    <w:uiPriority w:val="99"/>
    <w:semiHidden/>
    <w:unhideWhenUsed/>
    <w:rsid w:val="003173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730D"/>
    <w:rPr>
      <w:rFonts w:ascii="Segoe UI" w:hAnsi="Segoe UI" w:cs="Segoe UI"/>
      <w:sz w:val="18"/>
      <w:szCs w:val="18"/>
    </w:rPr>
  </w:style>
  <w:style w:type="character" w:styleId="CommentReference">
    <w:name w:val="annotation reference"/>
    <w:basedOn w:val="DefaultParagraphFont"/>
    <w:uiPriority w:val="99"/>
    <w:semiHidden/>
    <w:unhideWhenUsed/>
    <w:rsid w:val="0031730D"/>
    <w:rPr>
      <w:sz w:val="16"/>
      <w:szCs w:val="16"/>
    </w:rPr>
  </w:style>
  <w:style w:type="paragraph" w:styleId="CommentText">
    <w:name w:val="annotation text"/>
    <w:basedOn w:val="Normal"/>
    <w:link w:val="CommentTextChar"/>
    <w:uiPriority w:val="99"/>
    <w:semiHidden/>
    <w:unhideWhenUsed/>
    <w:rsid w:val="0031730D"/>
    <w:pPr>
      <w:spacing w:line="240" w:lineRule="auto"/>
    </w:pPr>
    <w:rPr>
      <w:sz w:val="20"/>
      <w:szCs w:val="20"/>
    </w:rPr>
  </w:style>
  <w:style w:type="character" w:styleId="CommentTextChar" w:customStyle="1">
    <w:name w:val="Comment Text Char"/>
    <w:basedOn w:val="DefaultParagraphFont"/>
    <w:link w:val="CommentText"/>
    <w:uiPriority w:val="99"/>
    <w:semiHidden/>
    <w:rsid w:val="0031730D"/>
    <w:rPr>
      <w:sz w:val="20"/>
      <w:szCs w:val="20"/>
    </w:rPr>
  </w:style>
  <w:style w:type="paragraph" w:styleId="CommentSubject">
    <w:name w:val="annotation subject"/>
    <w:basedOn w:val="CommentText"/>
    <w:next w:val="CommentText"/>
    <w:link w:val="CommentSubjectChar"/>
    <w:uiPriority w:val="99"/>
    <w:semiHidden/>
    <w:unhideWhenUsed/>
    <w:rsid w:val="0031730D"/>
    <w:rPr>
      <w:b/>
      <w:bCs/>
    </w:rPr>
  </w:style>
  <w:style w:type="character" w:styleId="CommentSubjectChar" w:customStyle="1">
    <w:name w:val="Comment Subject Char"/>
    <w:basedOn w:val="CommentTextChar"/>
    <w:link w:val="CommentSubject"/>
    <w:uiPriority w:val="99"/>
    <w:semiHidden/>
    <w:rsid w:val="00317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david.lim@westernsydney.edu.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8F1EF-81A7-411A-A22F-863E1B8F7CE2}">
  <ds:schemaRefs>
    <ds:schemaRef ds:uri="http://schemas.openxmlformats.org/officeDocument/2006/bibliography"/>
  </ds:schemaRefs>
</ds:datastoreItem>
</file>

<file path=customXml/itemProps2.xml><?xml version="1.0" encoding="utf-8"?>
<ds:datastoreItem xmlns:ds="http://schemas.openxmlformats.org/officeDocument/2006/customXml" ds:itemID="{73668BF4-7EAB-4A93-96D4-2247068AA0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CFE3B-6DEA-44C4-9612-1CF369A65D69}"/>
</file>

<file path=customXml/itemProps4.xml><?xml version="1.0" encoding="utf-8"?>
<ds:datastoreItem xmlns:ds="http://schemas.openxmlformats.org/officeDocument/2006/customXml" ds:itemID="{6FC9C03D-7305-4570-B309-E41C6D6522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Western Sydney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Leigha Dark;David Lim</dc:creator>
  <keywords/>
  <dc:description/>
  <lastModifiedBy>Megan Anakin</lastModifiedBy>
  <revision>3</revision>
  <dcterms:created xsi:type="dcterms:W3CDTF">2020-08-26T06:39:00.0000000Z</dcterms:created>
  <dcterms:modified xsi:type="dcterms:W3CDTF">2021-04-29T04:12:23.6574244Z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